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8355E" w14:textId="77777777" w:rsidR="00EE43BE" w:rsidRPr="00A54D8F" w:rsidRDefault="00EE43BE" w:rsidP="00EE43BE">
      <w:pPr>
        <w:pStyle w:val="Sinespaciado"/>
        <w:jc w:val="center"/>
        <w:rPr>
          <w:rFonts w:ascii="Arial" w:hAnsi="Arial" w:cs="Arial"/>
          <w:b/>
          <w:sz w:val="22"/>
          <w:szCs w:val="22"/>
          <w:lang w:val="es-PE"/>
        </w:rPr>
      </w:pPr>
      <w:bookmarkStart w:id="0" w:name="_Hlk134191216"/>
      <w:bookmarkStart w:id="1" w:name="_Hlk140224708"/>
      <w:r>
        <w:rPr>
          <w:rFonts w:ascii="Arial Narrow" w:hAnsi="Arial Narrow" w:cs="Arial"/>
          <w:b/>
          <w:lang w:val="es-PE"/>
        </w:rPr>
        <w:t xml:space="preserve">TERMINOS DE REFERENCIA PARA </w:t>
      </w:r>
      <w:r w:rsidRPr="00453284">
        <w:rPr>
          <w:rFonts w:ascii="Arial Narrow" w:hAnsi="Arial Narrow" w:cs="Arial"/>
          <w:b/>
          <w:lang w:val="es-PE"/>
        </w:rPr>
        <w:t xml:space="preserve">ALQUILER DE </w:t>
      </w:r>
      <w:r>
        <w:rPr>
          <w:rFonts w:ascii="Arial Narrow" w:hAnsi="Arial Narrow" w:cs="Arial"/>
          <w:b/>
          <w:lang w:val="es-PE"/>
        </w:rPr>
        <w:t>EQUIPO DE SONIDO</w:t>
      </w:r>
      <w:r w:rsidRPr="00453284">
        <w:rPr>
          <w:rFonts w:ascii="Arial Narrow" w:hAnsi="Arial Narrow" w:cs="Arial"/>
          <w:b/>
          <w:lang w:val="es-PE"/>
        </w:rPr>
        <w:t xml:space="preserve"> </w:t>
      </w:r>
      <w:bookmarkStart w:id="2" w:name="_Hlk140226365"/>
      <w:r w:rsidRPr="00453284">
        <w:rPr>
          <w:rFonts w:ascii="Arial Narrow" w:hAnsi="Arial Narrow" w:cs="Arial"/>
          <w:b/>
          <w:lang w:val="es-PE"/>
        </w:rPr>
        <w:t xml:space="preserve">PARA </w:t>
      </w:r>
      <w:bookmarkEnd w:id="2"/>
      <w:r>
        <w:rPr>
          <w:rFonts w:ascii="Arial" w:hAnsi="Arial" w:cs="Arial"/>
          <w:b/>
          <w:sz w:val="22"/>
          <w:szCs w:val="22"/>
          <w:lang w:val="es-PE"/>
        </w:rPr>
        <w:t>PARA LAS ACTIVIDADES DEL LANZAMIENTO DE LOS TALLERES CULTURALES Y DEPORTIVOS DE LA SUBGERENCIA</w:t>
      </w:r>
    </w:p>
    <w:p w14:paraId="42244AC3" w14:textId="77777777" w:rsidR="00EE43BE" w:rsidRPr="00A54D8F" w:rsidRDefault="00EE43BE" w:rsidP="00EE43BE">
      <w:pPr>
        <w:pStyle w:val="Sinespaciado"/>
        <w:jc w:val="both"/>
        <w:rPr>
          <w:rFonts w:ascii="Arial" w:hAnsi="Arial" w:cs="Arial"/>
          <w:sz w:val="22"/>
          <w:szCs w:val="22"/>
          <w:lang w:val="es-PE"/>
        </w:rPr>
      </w:pPr>
    </w:p>
    <w:p w14:paraId="2E78D9B1" w14:textId="77777777" w:rsidR="00EE43BE" w:rsidRPr="00453284" w:rsidRDefault="00EE43BE" w:rsidP="00EE43BE">
      <w:pPr>
        <w:pStyle w:val="Cuerpodeltexto110"/>
        <w:numPr>
          <w:ilvl w:val="0"/>
          <w:numId w:val="2"/>
        </w:numPr>
        <w:shd w:val="clear" w:color="auto" w:fill="auto"/>
        <w:tabs>
          <w:tab w:val="left" w:pos="542"/>
        </w:tabs>
        <w:spacing w:after="8" w:line="240" w:lineRule="auto"/>
        <w:ind w:left="284" w:hanging="568"/>
        <w:rPr>
          <w:rFonts w:ascii="Arial Narrow" w:hAnsi="Arial Narrow"/>
          <w:sz w:val="24"/>
          <w:szCs w:val="24"/>
        </w:rPr>
      </w:pPr>
      <w:r w:rsidRPr="00453284">
        <w:rPr>
          <w:rFonts w:ascii="Arial Narrow" w:hAnsi="Arial Narrow"/>
          <w:sz w:val="24"/>
          <w:szCs w:val="24"/>
        </w:rPr>
        <w:t>DENOMINACION DE LA CONTRATACION</w:t>
      </w:r>
    </w:p>
    <w:p w14:paraId="67CF5043" w14:textId="5E85D0AB" w:rsidR="00EE43BE" w:rsidRPr="00453284" w:rsidRDefault="00EE43BE" w:rsidP="00EE43BE">
      <w:pPr>
        <w:pStyle w:val="Cuerpodeltexto110"/>
        <w:shd w:val="clear" w:color="auto" w:fill="auto"/>
        <w:tabs>
          <w:tab w:val="left" w:pos="542"/>
        </w:tabs>
        <w:spacing w:line="240" w:lineRule="auto"/>
        <w:ind w:firstLine="0"/>
        <w:rPr>
          <w:rFonts w:ascii="Arial Narrow" w:hAnsi="Arial Narrow"/>
          <w:sz w:val="24"/>
          <w:szCs w:val="24"/>
        </w:rPr>
      </w:pPr>
      <w:r>
        <w:rPr>
          <w:b w:val="0"/>
          <w:sz w:val="22"/>
          <w:szCs w:val="22"/>
        </w:rPr>
        <w:t xml:space="preserve">Alquiler </w:t>
      </w:r>
      <w:r>
        <w:rPr>
          <w:b w:val="0"/>
          <w:sz w:val="22"/>
          <w:szCs w:val="22"/>
        </w:rPr>
        <w:t>de equipo de sonido</w:t>
      </w:r>
      <w:r>
        <w:rPr>
          <w:b w:val="0"/>
          <w:sz w:val="22"/>
          <w:szCs w:val="22"/>
        </w:rPr>
        <w:t xml:space="preserve"> para las actividades parta el lanzamiento de los talleres de cultura y deporte de la organizado por la</w:t>
      </w:r>
      <w:r w:rsidRPr="00A54D8F">
        <w:rPr>
          <w:b w:val="0"/>
          <w:sz w:val="22"/>
          <w:szCs w:val="22"/>
        </w:rPr>
        <w:t xml:space="preserve"> Sub Gerencia de Cultura, Educación, Deporte y Servicios Funerarios de la Gerencia de Desarrollo Social y Humano</w:t>
      </w:r>
    </w:p>
    <w:p w14:paraId="174717FF" w14:textId="77777777" w:rsidR="00EE43BE" w:rsidRPr="00453284" w:rsidRDefault="00EE43BE" w:rsidP="00EE43BE">
      <w:pPr>
        <w:pStyle w:val="Cuerpodeltexto110"/>
        <w:numPr>
          <w:ilvl w:val="0"/>
          <w:numId w:val="2"/>
        </w:numPr>
        <w:shd w:val="clear" w:color="auto" w:fill="auto"/>
        <w:tabs>
          <w:tab w:val="left" w:pos="542"/>
        </w:tabs>
        <w:spacing w:line="240" w:lineRule="auto"/>
        <w:ind w:left="284" w:hanging="568"/>
        <w:rPr>
          <w:rFonts w:ascii="Arial Narrow" w:hAnsi="Arial Narrow"/>
          <w:sz w:val="24"/>
          <w:szCs w:val="24"/>
        </w:rPr>
      </w:pPr>
      <w:r w:rsidRPr="00453284">
        <w:rPr>
          <w:rFonts w:ascii="Arial Narrow" w:hAnsi="Arial Narrow"/>
          <w:sz w:val="24"/>
          <w:szCs w:val="24"/>
        </w:rPr>
        <w:t>AREA USUARIA</w:t>
      </w:r>
    </w:p>
    <w:p w14:paraId="1D705C91"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b w:val="0"/>
          <w:bCs w:val="0"/>
          <w:iCs/>
          <w:sz w:val="24"/>
          <w:szCs w:val="24"/>
        </w:rPr>
      </w:pPr>
      <w:r w:rsidRPr="00453284">
        <w:rPr>
          <w:rFonts w:ascii="Arial Narrow" w:eastAsia="Calibri" w:hAnsi="Arial Narrow"/>
          <w:b w:val="0"/>
          <w:bCs w:val="0"/>
          <w:iCs/>
          <w:sz w:val="24"/>
          <w:szCs w:val="24"/>
        </w:rPr>
        <w:t xml:space="preserve">Gerencia de Desarrollo Social y </w:t>
      </w:r>
      <w:r>
        <w:rPr>
          <w:rFonts w:ascii="Arial Narrow" w:eastAsia="Calibri" w:hAnsi="Arial Narrow"/>
          <w:b w:val="0"/>
          <w:bCs w:val="0"/>
          <w:iCs/>
          <w:sz w:val="24"/>
          <w:szCs w:val="24"/>
        </w:rPr>
        <w:t>H</w:t>
      </w:r>
      <w:r w:rsidRPr="00453284">
        <w:rPr>
          <w:rFonts w:ascii="Arial Narrow" w:eastAsia="Calibri" w:hAnsi="Arial Narrow"/>
          <w:b w:val="0"/>
          <w:bCs w:val="0"/>
          <w:iCs/>
          <w:sz w:val="24"/>
          <w:szCs w:val="24"/>
        </w:rPr>
        <w:t>umano - Sub Gerencia De Cultura Educación, Deporte Y Servicios Funerarios.</w:t>
      </w:r>
    </w:p>
    <w:p w14:paraId="7A9BF2BA" w14:textId="77777777" w:rsidR="00EE43BE" w:rsidRPr="00453284" w:rsidRDefault="00EE43BE" w:rsidP="00EE43BE">
      <w:pPr>
        <w:pStyle w:val="Cuerpodeltexto110"/>
        <w:shd w:val="clear" w:color="auto" w:fill="auto"/>
        <w:tabs>
          <w:tab w:val="left" w:pos="542"/>
        </w:tabs>
        <w:spacing w:line="240" w:lineRule="auto"/>
        <w:ind w:left="284" w:hanging="568"/>
        <w:rPr>
          <w:rFonts w:ascii="Arial Narrow" w:hAnsi="Arial Narrow"/>
          <w:sz w:val="24"/>
          <w:szCs w:val="24"/>
        </w:rPr>
      </w:pPr>
    </w:p>
    <w:p w14:paraId="4BBBB16C" w14:textId="77777777" w:rsidR="00EE43BE" w:rsidRPr="00453284" w:rsidRDefault="00EE43BE" w:rsidP="00EE43BE">
      <w:pPr>
        <w:pStyle w:val="Cuerpodeltexto110"/>
        <w:numPr>
          <w:ilvl w:val="0"/>
          <w:numId w:val="2"/>
        </w:numPr>
        <w:shd w:val="clear" w:color="auto" w:fill="auto"/>
        <w:tabs>
          <w:tab w:val="left" w:pos="542"/>
        </w:tabs>
        <w:spacing w:line="240" w:lineRule="auto"/>
        <w:ind w:left="284" w:hanging="568"/>
        <w:rPr>
          <w:rFonts w:ascii="Arial Narrow" w:hAnsi="Arial Narrow"/>
          <w:sz w:val="24"/>
          <w:szCs w:val="24"/>
        </w:rPr>
      </w:pPr>
      <w:r w:rsidRPr="00453284">
        <w:rPr>
          <w:rFonts w:ascii="Arial Narrow" w:hAnsi="Arial Narrow"/>
          <w:sz w:val="24"/>
          <w:szCs w:val="24"/>
        </w:rPr>
        <w:t>OBJETIVO DE LA CONTRATACIÓN</w:t>
      </w:r>
    </w:p>
    <w:p w14:paraId="7A924CC7" w14:textId="1DA69110" w:rsidR="00EE43BE" w:rsidRPr="00453284" w:rsidRDefault="00EE43BE" w:rsidP="00EE43BE">
      <w:pPr>
        <w:pStyle w:val="Cuerpodeltexto110"/>
        <w:shd w:val="clear" w:color="auto" w:fill="auto"/>
        <w:tabs>
          <w:tab w:val="left" w:pos="542"/>
        </w:tabs>
        <w:spacing w:line="240" w:lineRule="auto"/>
        <w:ind w:left="284" w:firstLine="0"/>
        <w:rPr>
          <w:rFonts w:ascii="Arial Narrow" w:hAnsi="Arial Narrow"/>
          <w:b w:val="0"/>
          <w:sz w:val="24"/>
          <w:szCs w:val="24"/>
        </w:rPr>
      </w:pPr>
      <w:r>
        <w:rPr>
          <w:rFonts w:ascii="Arial Narrow" w:hAnsi="Arial Narrow"/>
          <w:b w:val="0"/>
          <w:sz w:val="24"/>
          <w:szCs w:val="24"/>
        </w:rPr>
        <w:t xml:space="preserve">Sonido óptimo para el </w:t>
      </w:r>
      <w:r>
        <w:rPr>
          <w:rFonts w:ascii="Arial Narrow" w:hAnsi="Arial Narrow"/>
          <w:b w:val="0"/>
          <w:sz w:val="24"/>
          <w:szCs w:val="24"/>
        </w:rPr>
        <w:t xml:space="preserve">lanzamiento de las </w:t>
      </w:r>
      <w:r>
        <w:rPr>
          <w:b w:val="0"/>
          <w:sz w:val="22"/>
          <w:szCs w:val="22"/>
        </w:rPr>
        <w:t>actividades parta el lanzamiento de los talleres de cultura y deporte de la organizado por la</w:t>
      </w:r>
      <w:r w:rsidRPr="00A54D8F">
        <w:rPr>
          <w:b w:val="0"/>
          <w:sz w:val="22"/>
          <w:szCs w:val="22"/>
        </w:rPr>
        <w:t xml:space="preserve"> Sub Gerencia de Cultura, Educación, Deporte y Servicios Funerarios de la Gerencia de Desarrollo Social y Humano</w:t>
      </w:r>
      <w:r>
        <w:rPr>
          <w:b w:val="0"/>
          <w:sz w:val="22"/>
          <w:szCs w:val="22"/>
        </w:rPr>
        <w:t>.</w:t>
      </w:r>
    </w:p>
    <w:p w14:paraId="5998789C"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hAnsi="Arial Narrow"/>
          <w:b w:val="0"/>
          <w:sz w:val="24"/>
          <w:szCs w:val="24"/>
        </w:rPr>
      </w:pPr>
    </w:p>
    <w:p w14:paraId="4957DE80" w14:textId="77777777" w:rsidR="00EE43BE" w:rsidRPr="00453284" w:rsidRDefault="00EE43BE" w:rsidP="00EE43BE">
      <w:pPr>
        <w:pStyle w:val="Cuerpodeltexto110"/>
        <w:numPr>
          <w:ilvl w:val="0"/>
          <w:numId w:val="2"/>
        </w:numPr>
        <w:shd w:val="clear" w:color="auto" w:fill="auto"/>
        <w:tabs>
          <w:tab w:val="left" w:pos="542"/>
        </w:tabs>
        <w:spacing w:line="240" w:lineRule="auto"/>
        <w:ind w:left="284" w:hanging="568"/>
        <w:rPr>
          <w:rFonts w:ascii="Arial Narrow" w:hAnsi="Arial Narrow"/>
          <w:sz w:val="24"/>
          <w:szCs w:val="24"/>
        </w:rPr>
      </w:pPr>
      <w:r w:rsidRPr="00453284">
        <w:rPr>
          <w:rFonts w:ascii="Arial Narrow" w:hAnsi="Arial Narrow"/>
          <w:sz w:val="24"/>
          <w:szCs w:val="24"/>
        </w:rPr>
        <w:t>ACTIVIDAD POI</w:t>
      </w:r>
    </w:p>
    <w:p w14:paraId="4AFFA892"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b w:val="0"/>
          <w:bCs w:val="0"/>
          <w:iCs/>
          <w:sz w:val="24"/>
          <w:szCs w:val="24"/>
        </w:rPr>
      </w:pPr>
      <w:r w:rsidRPr="00453284">
        <w:rPr>
          <w:rFonts w:ascii="Arial Narrow" w:eastAsia="Calibri" w:hAnsi="Arial Narrow"/>
          <w:b w:val="0"/>
          <w:bCs w:val="0"/>
          <w:iCs/>
          <w:sz w:val="24"/>
          <w:szCs w:val="24"/>
        </w:rPr>
        <w:t>Actividades de promoción cultural y educativa.</w:t>
      </w:r>
    </w:p>
    <w:p w14:paraId="4CF2BB3C"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hAnsi="Arial Narrow"/>
          <w:sz w:val="24"/>
          <w:szCs w:val="24"/>
        </w:rPr>
      </w:pPr>
    </w:p>
    <w:p w14:paraId="1705D09B" w14:textId="77777777" w:rsidR="00EE43BE" w:rsidRPr="00453284" w:rsidRDefault="00EE43BE" w:rsidP="00EE43BE">
      <w:pPr>
        <w:pStyle w:val="Cuerpodeltexto110"/>
        <w:numPr>
          <w:ilvl w:val="0"/>
          <w:numId w:val="2"/>
        </w:numPr>
        <w:shd w:val="clear" w:color="auto" w:fill="auto"/>
        <w:tabs>
          <w:tab w:val="left" w:pos="542"/>
        </w:tabs>
        <w:spacing w:line="240" w:lineRule="auto"/>
        <w:ind w:left="284" w:hanging="568"/>
        <w:rPr>
          <w:rFonts w:ascii="Arial Narrow" w:hAnsi="Arial Narrow"/>
          <w:sz w:val="24"/>
          <w:szCs w:val="24"/>
        </w:rPr>
      </w:pPr>
      <w:r w:rsidRPr="00453284">
        <w:rPr>
          <w:rFonts w:ascii="Arial Narrow" w:hAnsi="Arial Narrow"/>
          <w:sz w:val="24"/>
          <w:szCs w:val="24"/>
        </w:rPr>
        <w:t>FINALIDAD PÚBLICA</w:t>
      </w:r>
    </w:p>
    <w:p w14:paraId="7409E369" w14:textId="049DED51" w:rsidR="00EE43BE" w:rsidRPr="00A54D8F" w:rsidRDefault="00EE43BE" w:rsidP="00EE43BE">
      <w:pPr>
        <w:pStyle w:val="Cuerpodeltexto110"/>
        <w:shd w:val="clear" w:color="auto" w:fill="auto"/>
        <w:tabs>
          <w:tab w:val="left" w:pos="542"/>
        </w:tabs>
        <w:spacing w:line="240" w:lineRule="auto"/>
        <w:ind w:left="284" w:firstLine="0"/>
        <w:rPr>
          <w:b w:val="0"/>
          <w:bCs w:val="0"/>
          <w:sz w:val="22"/>
          <w:szCs w:val="22"/>
        </w:rPr>
      </w:pPr>
      <w:bookmarkStart w:id="3" w:name="_Hlk133314858"/>
      <w:r>
        <w:rPr>
          <w:b w:val="0"/>
          <w:bCs w:val="0"/>
          <w:sz w:val="22"/>
          <w:szCs w:val="22"/>
        </w:rPr>
        <w:t xml:space="preserve">Alquiler de escenario para realizar el lanzamiento de los talleres de cultura y deportivos de la </w:t>
      </w:r>
      <w:r w:rsidRPr="00A54D8F">
        <w:rPr>
          <w:b w:val="0"/>
          <w:sz w:val="22"/>
          <w:szCs w:val="22"/>
        </w:rPr>
        <w:t>Sub Gerencia de Cultura, Educación, Deporte y Servicios Funerarios de la Gerencia de Desarrollo Social y Humano</w:t>
      </w:r>
      <w:r>
        <w:rPr>
          <w:b w:val="0"/>
          <w:sz w:val="22"/>
          <w:szCs w:val="22"/>
        </w:rPr>
        <w:t xml:space="preserve"> que </w:t>
      </w:r>
      <w:r w:rsidR="00E46F57">
        <w:rPr>
          <w:b w:val="0"/>
          <w:sz w:val="22"/>
          <w:szCs w:val="22"/>
        </w:rPr>
        <w:t>está</w:t>
      </w:r>
      <w:r>
        <w:rPr>
          <w:b w:val="0"/>
          <w:sz w:val="22"/>
          <w:szCs w:val="22"/>
        </w:rPr>
        <w:t xml:space="preserve"> orientado al desarrollo de los niños de nuestro distrito.</w:t>
      </w:r>
    </w:p>
    <w:p w14:paraId="55207BAF" w14:textId="1EE50220"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rPr>
      </w:pPr>
    </w:p>
    <w:p w14:paraId="5A35DD50"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hAnsi="Arial Narrow"/>
          <w:sz w:val="24"/>
          <w:szCs w:val="24"/>
        </w:rPr>
      </w:pPr>
    </w:p>
    <w:bookmarkEnd w:id="3"/>
    <w:p w14:paraId="5F781FC0" w14:textId="77777777" w:rsidR="00EE43BE" w:rsidRPr="00453284" w:rsidRDefault="00EE43BE" w:rsidP="00EE43BE">
      <w:pPr>
        <w:pStyle w:val="Cuerpodeltexto110"/>
        <w:numPr>
          <w:ilvl w:val="0"/>
          <w:numId w:val="2"/>
        </w:numPr>
        <w:shd w:val="clear" w:color="auto" w:fill="auto"/>
        <w:tabs>
          <w:tab w:val="left" w:pos="542"/>
        </w:tabs>
        <w:spacing w:line="240" w:lineRule="auto"/>
        <w:ind w:left="284" w:hanging="568"/>
        <w:rPr>
          <w:rFonts w:ascii="Arial Narrow" w:hAnsi="Arial Narrow"/>
          <w:sz w:val="24"/>
          <w:szCs w:val="24"/>
        </w:rPr>
      </w:pPr>
      <w:r w:rsidRPr="00453284">
        <w:rPr>
          <w:rFonts w:ascii="Arial Narrow" w:hAnsi="Arial Narrow"/>
          <w:sz w:val="24"/>
          <w:szCs w:val="24"/>
        </w:rPr>
        <w:t>ALCANCES Y DESCRIPCIÓN DEL SERVICIO</w:t>
      </w:r>
    </w:p>
    <w:p w14:paraId="1E66F2DA"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hAnsi="Arial Narrow"/>
          <w:sz w:val="24"/>
          <w:szCs w:val="24"/>
        </w:rPr>
      </w:pPr>
    </w:p>
    <w:tbl>
      <w:tblPr>
        <w:tblStyle w:val="Tablaconcuadrcula"/>
        <w:tblW w:w="0" w:type="auto"/>
        <w:tblInd w:w="284" w:type="dxa"/>
        <w:tblLook w:val="04A0" w:firstRow="1" w:lastRow="0" w:firstColumn="1" w:lastColumn="0" w:noHBand="0" w:noVBand="1"/>
      </w:tblPr>
      <w:tblGrid>
        <w:gridCol w:w="1129"/>
        <w:gridCol w:w="6095"/>
        <w:gridCol w:w="1320"/>
      </w:tblGrid>
      <w:tr w:rsidR="00EE43BE" w14:paraId="3C3A5BCA" w14:textId="77777777" w:rsidTr="00F45133">
        <w:tc>
          <w:tcPr>
            <w:tcW w:w="1129" w:type="dxa"/>
          </w:tcPr>
          <w:p w14:paraId="6E7F5076" w14:textId="77777777" w:rsidR="00EE43BE" w:rsidRDefault="00EE43BE" w:rsidP="00F45133">
            <w:pPr>
              <w:pStyle w:val="Cuerpodeltexto110"/>
              <w:shd w:val="clear" w:color="auto" w:fill="auto"/>
              <w:tabs>
                <w:tab w:val="left" w:pos="542"/>
              </w:tabs>
              <w:spacing w:line="240" w:lineRule="auto"/>
              <w:ind w:firstLine="0"/>
              <w:jc w:val="center"/>
              <w:rPr>
                <w:rFonts w:ascii="Arial Narrow" w:hAnsi="Arial Narrow"/>
                <w:noProof/>
                <w:sz w:val="24"/>
                <w:szCs w:val="24"/>
              </w:rPr>
            </w:pPr>
            <w:r>
              <w:rPr>
                <w:rFonts w:ascii="Arial Narrow" w:hAnsi="Arial Narrow"/>
                <w:noProof/>
                <w:sz w:val="24"/>
                <w:szCs w:val="24"/>
              </w:rPr>
              <w:t>ITEM</w:t>
            </w:r>
          </w:p>
        </w:tc>
        <w:tc>
          <w:tcPr>
            <w:tcW w:w="6095" w:type="dxa"/>
          </w:tcPr>
          <w:p w14:paraId="253EB2B5" w14:textId="77777777" w:rsidR="00EE43BE" w:rsidRDefault="00EE43BE" w:rsidP="00F45133">
            <w:pPr>
              <w:pStyle w:val="Cuerpodeltexto110"/>
              <w:shd w:val="clear" w:color="auto" w:fill="auto"/>
              <w:tabs>
                <w:tab w:val="left" w:pos="542"/>
              </w:tabs>
              <w:spacing w:line="240" w:lineRule="auto"/>
              <w:ind w:firstLine="0"/>
              <w:jc w:val="center"/>
              <w:rPr>
                <w:rFonts w:ascii="Arial Narrow" w:hAnsi="Arial Narrow"/>
                <w:noProof/>
                <w:sz w:val="24"/>
                <w:szCs w:val="24"/>
              </w:rPr>
            </w:pPr>
            <w:r>
              <w:rPr>
                <w:rFonts w:ascii="Arial Narrow" w:hAnsi="Arial Narrow"/>
                <w:noProof/>
                <w:sz w:val="24"/>
                <w:szCs w:val="24"/>
              </w:rPr>
              <w:t>DESCRIPCION</w:t>
            </w:r>
          </w:p>
        </w:tc>
        <w:tc>
          <w:tcPr>
            <w:tcW w:w="1320" w:type="dxa"/>
          </w:tcPr>
          <w:p w14:paraId="715A9CB2" w14:textId="77777777" w:rsidR="00EE43BE" w:rsidRDefault="00EE43BE" w:rsidP="00F45133">
            <w:pPr>
              <w:pStyle w:val="Cuerpodeltexto110"/>
              <w:shd w:val="clear" w:color="auto" w:fill="auto"/>
              <w:tabs>
                <w:tab w:val="left" w:pos="542"/>
              </w:tabs>
              <w:spacing w:line="240" w:lineRule="auto"/>
              <w:ind w:firstLine="0"/>
              <w:jc w:val="center"/>
              <w:rPr>
                <w:rFonts w:ascii="Arial Narrow" w:hAnsi="Arial Narrow"/>
                <w:noProof/>
                <w:sz w:val="24"/>
                <w:szCs w:val="24"/>
              </w:rPr>
            </w:pPr>
            <w:r>
              <w:rPr>
                <w:rFonts w:ascii="Arial Narrow" w:hAnsi="Arial Narrow"/>
                <w:noProof/>
                <w:sz w:val="24"/>
                <w:szCs w:val="24"/>
              </w:rPr>
              <w:t>CANTIDAD</w:t>
            </w:r>
          </w:p>
        </w:tc>
      </w:tr>
      <w:tr w:rsidR="00EE43BE" w14:paraId="29919DBD" w14:textId="77777777" w:rsidTr="00F45133">
        <w:tc>
          <w:tcPr>
            <w:tcW w:w="1129" w:type="dxa"/>
          </w:tcPr>
          <w:p w14:paraId="25E0296E"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1</w:t>
            </w:r>
          </w:p>
        </w:tc>
        <w:tc>
          <w:tcPr>
            <w:tcW w:w="6095" w:type="dxa"/>
          </w:tcPr>
          <w:p w14:paraId="23A21AA8"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Sistemas line array profesionales</w:t>
            </w:r>
          </w:p>
        </w:tc>
        <w:tc>
          <w:tcPr>
            <w:tcW w:w="1320" w:type="dxa"/>
          </w:tcPr>
          <w:p w14:paraId="1CE573A1" w14:textId="369D0D68"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Pr>
                <w:rFonts w:ascii="Arial Narrow" w:hAnsi="Arial Narrow"/>
                <w:b w:val="0"/>
                <w:bCs w:val="0"/>
                <w:noProof/>
                <w:sz w:val="24"/>
                <w:szCs w:val="24"/>
              </w:rPr>
              <w:t>4</w:t>
            </w:r>
          </w:p>
        </w:tc>
      </w:tr>
      <w:tr w:rsidR="00EE43BE" w14:paraId="1D2C5401" w14:textId="77777777" w:rsidTr="00F45133">
        <w:tc>
          <w:tcPr>
            <w:tcW w:w="1129" w:type="dxa"/>
          </w:tcPr>
          <w:p w14:paraId="525D229E"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2</w:t>
            </w:r>
          </w:p>
        </w:tc>
        <w:tc>
          <w:tcPr>
            <w:tcW w:w="6095" w:type="dxa"/>
          </w:tcPr>
          <w:p w14:paraId="5A05E1C3"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Sistemas de sub bajos</w:t>
            </w:r>
          </w:p>
        </w:tc>
        <w:tc>
          <w:tcPr>
            <w:tcW w:w="1320" w:type="dxa"/>
          </w:tcPr>
          <w:p w14:paraId="2EB2D1EE" w14:textId="3314D65C"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Pr>
                <w:rFonts w:ascii="Arial Narrow" w:hAnsi="Arial Narrow"/>
                <w:b w:val="0"/>
                <w:bCs w:val="0"/>
                <w:noProof/>
                <w:sz w:val="24"/>
                <w:szCs w:val="24"/>
              </w:rPr>
              <w:t>2</w:t>
            </w:r>
          </w:p>
        </w:tc>
      </w:tr>
      <w:tr w:rsidR="00EE43BE" w14:paraId="3BA9D849" w14:textId="77777777" w:rsidTr="00F45133">
        <w:tc>
          <w:tcPr>
            <w:tcW w:w="1129" w:type="dxa"/>
          </w:tcPr>
          <w:p w14:paraId="489F7B36"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3</w:t>
            </w:r>
          </w:p>
        </w:tc>
        <w:tc>
          <w:tcPr>
            <w:tcW w:w="6095" w:type="dxa"/>
          </w:tcPr>
          <w:p w14:paraId="2946A015"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Sistemas de monitoreo interno</w:t>
            </w:r>
          </w:p>
        </w:tc>
        <w:tc>
          <w:tcPr>
            <w:tcW w:w="1320" w:type="dxa"/>
          </w:tcPr>
          <w:p w14:paraId="15781AD3" w14:textId="0BDDA0B8"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Pr>
                <w:rFonts w:ascii="Arial Narrow" w:hAnsi="Arial Narrow"/>
                <w:b w:val="0"/>
                <w:bCs w:val="0"/>
                <w:noProof/>
                <w:sz w:val="24"/>
                <w:szCs w:val="24"/>
              </w:rPr>
              <w:t>1</w:t>
            </w:r>
          </w:p>
        </w:tc>
      </w:tr>
      <w:tr w:rsidR="00EE43BE" w14:paraId="477EC2A4" w14:textId="77777777" w:rsidTr="00F45133">
        <w:tc>
          <w:tcPr>
            <w:tcW w:w="1129" w:type="dxa"/>
          </w:tcPr>
          <w:p w14:paraId="7DDB34DE"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4</w:t>
            </w:r>
          </w:p>
        </w:tc>
        <w:tc>
          <w:tcPr>
            <w:tcW w:w="6095" w:type="dxa"/>
          </w:tcPr>
          <w:p w14:paraId="5D882C5F"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Micrófonos alámbricos</w:t>
            </w:r>
          </w:p>
        </w:tc>
        <w:tc>
          <w:tcPr>
            <w:tcW w:w="1320" w:type="dxa"/>
          </w:tcPr>
          <w:p w14:paraId="4C1B1EF0" w14:textId="43104BA9"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Pr>
                <w:rFonts w:ascii="Arial Narrow" w:hAnsi="Arial Narrow"/>
                <w:b w:val="0"/>
                <w:bCs w:val="0"/>
                <w:noProof/>
                <w:sz w:val="24"/>
                <w:szCs w:val="24"/>
              </w:rPr>
              <w:t>4</w:t>
            </w:r>
          </w:p>
        </w:tc>
      </w:tr>
      <w:tr w:rsidR="00EE43BE" w14:paraId="0A2DF2AF" w14:textId="77777777" w:rsidTr="00F45133">
        <w:tc>
          <w:tcPr>
            <w:tcW w:w="1129" w:type="dxa"/>
          </w:tcPr>
          <w:p w14:paraId="64FDE52B"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5</w:t>
            </w:r>
          </w:p>
        </w:tc>
        <w:tc>
          <w:tcPr>
            <w:tcW w:w="6095" w:type="dxa"/>
          </w:tcPr>
          <w:p w14:paraId="7B4D896B"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Pedestales para micrófonos</w:t>
            </w:r>
          </w:p>
        </w:tc>
        <w:tc>
          <w:tcPr>
            <w:tcW w:w="1320" w:type="dxa"/>
          </w:tcPr>
          <w:p w14:paraId="689DD62A" w14:textId="45BAF7C1"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Pr>
                <w:rFonts w:ascii="Arial Narrow" w:hAnsi="Arial Narrow"/>
                <w:b w:val="0"/>
                <w:bCs w:val="0"/>
                <w:noProof/>
                <w:sz w:val="24"/>
                <w:szCs w:val="24"/>
              </w:rPr>
              <w:t>4</w:t>
            </w:r>
          </w:p>
        </w:tc>
      </w:tr>
      <w:tr w:rsidR="00EE43BE" w14:paraId="1078C1DD" w14:textId="77777777" w:rsidTr="00F45133">
        <w:tc>
          <w:tcPr>
            <w:tcW w:w="1129" w:type="dxa"/>
          </w:tcPr>
          <w:p w14:paraId="1FC3ECDB"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6</w:t>
            </w:r>
          </w:p>
        </w:tc>
        <w:tc>
          <w:tcPr>
            <w:tcW w:w="6095" w:type="dxa"/>
          </w:tcPr>
          <w:p w14:paraId="3A6259C3"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micrófonos inalámbricos profesionales</w:t>
            </w:r>
          </w:p>
        </w:tc>
        <w:tc>
          <w:tcPr>
            <w:tcW w:w="1320" w:type="dxa"/>
          </w:tcPr>
          <w:p w14:paraId="6A1A5D43"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2</w:t>
            </w:r>
          </w:p>
        </w:tc>
      </w:tr>
      <w:tr w:rsidR="00EE43BE" w14:paraId="52AF6518" w14:textId="77777777" w:rsidTr="00F45133">
        <w:tc>
          <w:tcPr>
            <w:tcW w:w="1129" w:type="dxa"/>
          </w:tcPr>
          <w:p w14:paraId="03B1EBB1"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7</w:t>
            </w:r>
          </w:p>
        </w:tc>
        <w:tc>
          <w:tcPr>
            <w:tcW w:w="6095" w:type="dxa"/>
          </w:tcPr>
          <w:p w14:paraId="5BABA5D0"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Consola profesional Digita</w:t>
            </w:r>
            <w:r>
              <w:rPr>
                <w:rFonts w:ascii="Arial Narrow" w:hAnsi="Arial Narrow"/>
                <w:b w:val="0"/>
                <w:bCs w:val="0"/>
                <w:noProof/>
                <w:sz w:val="24"/>
                <w:szCs w:val="24"/>
              </w:rPr>
              <w:t>l</w:t>
            </w:r>
          </w:p>
        </w:tc>
        <w:tc>
          <w:tcPr>
            <w:tcW w:w="1320" w:type="dxa"/>
          </w:tcPr>
          <w:p w14:paraId="63050576"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1</w:t>
            </w:r>
          </w:p>
        </w:tc>
      </w:tr>
      <w:tr w:rsidR="00EE43BE" w14:paraId="27343E8E" w14:textId="77777777" w:rsidTr="00F45133">
        <w:tc>
          <w:tcPr>
            <w:tcW w:w="1129" w:type="dxa"/>
          </w:tcPr>
          <w:p w14:paraId="2DC632C5"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8</w:t>
            </w:r>
          </w:p>
        </w:tc>
        <w:tc>
          <w:tcPr>
            <w:tcW w:w="6095" w:type="dxa"/>
          </w:tcPr>
          <w:p w14:paraId="27967C5F" w14:textId="77777777" w:rsidR="00EE43BE" w:rsidRPr="00026792" w:rsidRDefault="00EE43BE" w:rsidP="00F45133">
            <w:pPr>
              <w:pStyle w:val="Cuerpodeltexto110"/>
              <w:shd w:val="clear" w:color="auto" w:fill="auto"/>
              <w:tabs>
                <w:tab w:val="left" w:pos="542"/>
              </w:tabs>
              <w:spacing w:line="240" w:lineRule="auto"/>
              <w:ind w:firstLine="0"/>
              <w:rPr>
                <w:rFonts w:ascii="Arial Narrow" w:hAnsi="Arial Narrow"/>
                <w:b w:val="0"/>
                <w:bCs w:val="0"/>
                <w:noProof/>
                <w:sz w:val="24"/>
                <w:szCs w:val="24"/>
              </w:rPr>
            </w:pPr>
            <w:r w:rsidRPr="00026792">
              <w:rPr>
                <w:rFonts w:ascii="Arial Narrow" w:hAnsi="Arial Narrow"/>
                <w:b w:val="0"/>
                <w:bCs w:val="0"/>
                <w:noProof/>
                <w:sz w:val="24"/>
                <w:szCs w:val="24"/>
              </w:rPr>
              <w:t>Rack de poderes profesionales</w:t>
            </w:r>
          </w:p>
        </w:tc>
        <w:tc>
          <w:tcPr>
            <w:tcW w:w="1320" w:type="dxa"/>
          </w:tcPr>
          <w:p w14:paraId="532E02F4" w14:textId="77777777" w:rsidR="00EE43BE" w:rsidRPr="00026792" w:rsidRDefault="00EE43BE" w:rsidP="00F45133">
            <w:pPr>
              <w:pStyle w:val="Cuerpodeltexto110"/>
              <w:shd w:val="clear" w:color="auto" w:fill="auto"/>
              <w:tabs>
                <w:tab w:val="left" w:pos="542"/>
              </w:tabs>
              <w:spacing w:line="240" w:lineRule="auto"/>
              <w:ind w:firstLine="0"/>
              <w:jc w:val="center"/>
              <w:rPr>
                <w:rFonts w:ascii="Arial Narrow" w:hAnsi="Arial Narrow"/>
                <w:b w:val="0"/>
                <w:bCs w:val="0"/>
                <w:noProof/>
                <w:sz w:val="24"/>
                <w:szCs w:val="24"/>
              </w:rPr>
            </w:pPr>
            <w:r w:rsidRPr="00026792">
              <w:rPr>
                <w:rFonts w:ascii="Arial Narrow" w:hAnsi="Arial Narrow"/>
                <w:b w:val="0"/>
                <w:bCs w:val="0"/>
                <w:noProof/>
                <w:sz w:val="24"/>
                <w:szCs w:val="24"/>
              </w:rPr>
              <w:t>1</w:t>
            </w:r>
          </w:p>
        </w:tc>
      </w:tr>
    </w:tbl>
    <w:p w14:paraId="1A50A75A" w14:textId="77777777" w:rsidR="00EE43BE" w:rsidRPr="00453284" w:rsidRDefault="00EE43BE" w:rsidP="00EE43BE">
      <w:pPr>
        <w:pStyle w:val="Cuerpodeltexto110"/>
        <w:tabs>
          <w:tab w:val="left" w:pos="542"/>
        </w:tabs>
        <w:spacing w:line="240" w:lineRule="auto"/>
        <w:ind w:left="284"/>
        <w:rPr>
          <w:rFonts w:ascii="Arial Narrow" w:hAnsi="Arial Narrow"/>
          <w:b w:val="0"/>
          <w:sz w:val="24"/>
          <w:szCs w:val="24"/>
        </w:rPr>
      </w:pPr>
      <w:r w:rsidRPr="00453284">
        <w:rPr>
          <w:rFonts w:ascii="Arial Narrow" w:hAnsi="Arial Narrow"/>
          <w:noProof/>
          <w:sz w:val="24"/>
          <w:szCs w:val="24"/>
        </w:rPr>
        <w:tab/>
      </w:r>
      <w:r w:rsidRPr="00453284">
        <w:rPr>
          <w:rFonts w:ascii="Arial Narrow" w:hAnsi="Arial Narrow"/>
          <w:noProof/>
          <w:sz w:val="24"/>
          <w:szCs w:val="24"/>
        </w:rPr>
        <w:tab/>
      </w:r>
    </w:p>
    <w:p w14:paraId="2330F267"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 xml:space="preserve">REGLAMENTOS TECNICOS, NORMAS METROLOGICAS Y/O SANITARIAS </w:t>
      </w:r>
    </w:p>
    <w:p w14:paraId="27D01091" w14:textId="77777777" w:rsidR="00EE43BE" w:rsidRDefault="00EE43BE" w:rsidP="00EE43BE">
      <w:pPr>
        <w:pStyle w:val="Cuerpodeltexto110"/>
        <w:tabs>
          <w:tab w:val="left" w:pos="542"/>
        </w:tabs>
        <w:spacing w:line="240" w:lineRule="auto"/>
        <w:ind w:left="284" w:firstLine="0"/>
        <w:rPr>
          <w:rFonts w:ascii="Arial Narrow" w:eastAsia="Calibri" w:hAnsi="Arial Narrow"/>
          <w:b w:val="0"/>
          <w:bCs w:val="0"/>
          <w:iCs/>
          <w:sz w:val="24"/>
          <w:szCs w:val="24"/>
        </w:rPr>
      </w:pPr>
      <w:r w:rsidRPr="00453284">
        <w:rPr>
          <w:rFonts w:ascii="Arial Narrow" w:eastAsia="Calibri" w:hAnsi="Arial Narrow"/>
          <w:b w:val="0"/>
          <w:bCs w:val="0"/>
          <w:iCs/>
          <w:sz w:val="24"/>
          <w:szCs w:val="24"/>
        </w:rPr>
        <w:t>No corresponde</w:t>
      </w:r>
    </w:p>
    <w:p w14:paraId="74185886" w14:textId="77777777" w:rsidR="00EE43BE" w:rsidRPr="00453284" w:rsidRDefault="00EE43BE" w:rsidP="00EE43BE">
      <w:pPr>
        <w:pStyle w:val="Cuerpodeltexto110"/>
        <w:tabs>
          <w:tab w:val="left" w:pos="542"/>
        </w:tabs>
        <w:spacing w:line="240" w:lineRule="auto"/>
        <w:ind w:left="284" w:firstLine="0"/>
        <w:rPr>
          <w:rFonts w:ascii="Arial Narrow" w:eastAsia="Calibri" w:hAnsi="Arial Narrow"/>
          <w:b w:val="0"/>
          <w:bCs w:val="0"/>
          <w:iCs/>
          <w:sz w:val="24"/>
          <w:szCs w:val="24"/>
        </w:rPr>
      </w:pPr>
    </w:p>
    <w:p w14:paraId="65090251"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 xml:space="preserve">SEGUROS </w:t>
      </w:r>
    </w:p>
    <w:p w14:paraId="25AABE29"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b w:val="0"/>
          <w:bCs w:val="0"/>
          <w:iCs/>
          <w:sz w:val="24"/>
          <w:szCs w:val="24"/>
        </w:rPr>
      </w:pPr>
      <w:r w:rsidRPr="00453284">
        <w:rPr>
          <w:rFonts w:ascii="Arial Narrow" w:eastAsia="Calibri" w:hAnsi="Arial Narrow"/>
          <w:b w:val="0"/>
          <w:bCs w:val="0"/>
          <w:iCs/>
          <w:sz w:val="24"/>
          <w:szCs w:val="24"/>
        </w:rPr>
        <w:t>No corresponde.</w:t>
      </w:r>
    </w:p>
    <w:p w14:paraId="224DF17B" w14:textId="77777777" w:rsidR="00EE43BE" w:rsidRPr="00453284" w:rsidRDefault="00EE43BE" w:rsidP="00EE43BE">
      <w:pPr>
        <w:pStyle w:val="Cuerpodeltexto110"/>
        <w:shd w:val="clear" w:color="auto" w:fill="auto"/>
        <w:spacing w:line="240" w:lineRule="auto"/>
        <w:ind w:firstLine="284"/>
        <w:rPr>
          <w:rFonts w:ascii="Arial Narrow" w:hAnsi="Arial Narrow"/>
          <w:b w:val="0"/>
          <w:sz w:val="24"/>
          <w:szCs w:val="24"/>
        </w:rPr>
      </w:pPr>
    </w:p>
    <w:p w14:paraId="2335B335" w14:textId="77777777" w:rsidR="00EE43BE" w:rsidRPr="00453284" w:rsidRDefault="00EE43BE" w:rsidP="00EE43BE">
      <w:pPr>
        <w:pStyle w:val="Cuerpodeltexto110"/>
        <w:numPr>
          <w:ilvl w:val="0"/>
          <w:numId w:val="2"/>
        </w:numPr>
        <w:shd w:val="clear" w:color="auto" w:fill="auto"/>
        <w:spacing w:after="8" w:line="240" w:lineRule="auto"/>
        <w:ind w:left="284" w:hanging="568"/>
        <w:rPr>
          <w:rFonts w:ascii="Arial Narrow" w:hAnsi="Arial Narrow"/>
          <w:sz w:val="24"/>
          <w:szCs w:val="24"/>
        </w:rPr>
      </w:pPr>
      <w:r w:rsidRPr="00453284">
        <w:rPr>
          <w:rFonts w:ascii="Arial Narrow" w:hAnsi="Arial Narrow"/>
          <w:sz w:val="24"/>
          <w:szCs w:val="24"/>
        </w:rPr>
        <w:t xml:space="preserve">PRESTACIONES ACCESORIAS A LA PRESTACION PRINCIPAL </w:t>
      </w:r>
    </w:p>
    <w:p w14:paraId="5E28C295"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b w:val="0"/>
          <w:bCs w:val="0"/>
          <w:iCs/>
          <w:sz w:val="24"/>
          <w:szCs w:val="24"/>
        </w:rPr>
      </w:pPr>
      <w:r w:rsidRPr="00453284">
        <w:rPr>
          <w:rFonts w:ascii="Arial Narrow" w:eastAsia="Calibri" w:hAnsi="Arial Narrow"/>
          <w:b w:val="0"/>
          <w:bCs w:val="0"/>
          <w:iCs/>
          <w:sz w:val="24"/>
          <w:szCs w:val="24"/>
        </w:rPr>
        <w:t>No corresponde.</w:t>
      </w:r>
    </w:p>
    <w:p w14:paraId="5CBDAF29"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b w:val="0"/>
          <w:bCs w:val="0"/>
          <w:iCs/>
          <w:sz w:val="24"/>
          <w:szCs w:val="24"/>
        </w:rPr>
      </w:pPr>
    </w:p>
    <w:p w14:paraId="73F59A59"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 xml:space="preserve">REQUISITOS MINIMOS DEL PROVEEDOR Y PERSONAL PROPUESTO (EN CASO DE </w:t>
      </w:r>
      <w:r w:rsidRPr="00453284">
        <w:rPr>
          <w:rFonts w:ascii="Arial Narrow" w:hAnsi="Arial Narrow"/>
          <w:sz w:val="24"/>
          <w:szCs w:val="24"/>
        </w:rPr>
        <w:lastRenderedPageBreak/>
        <w:t>SERVICOS) O PERFIL DEL CONSULTOR (EN CASO DE CONSULTORÍA)</w:t>
      </w:r>
    </w:p>
    <w:p w14:paraId="302F3C19" w14:textId="77777777" w:rsidR="00EE43BE" w:rsidRPr="00453284" w:rsidRDefault="00EE43BE" w:rsidP="00EE43BE">
      <w:pPr>
        <w:pStyle w:val="Cuerpodeltexto110"/>
        <w:numPr>
          <w:ilvl w:val="0"/>
          <w:numId w:val="4"/>
        </w:numPr>
        <w:tabs>
          <w:tab w:val="left" w:pos="629"/>
        </w:tabs>
        <w:spacing w:after="8" w:line="240" w:lineRule="auto"/>
        <w:rPr>
          <w:rFonts w:ascii="Arial Narrow" w:hAnsi="Arial Narrow"/>
          <w:b w:val="0"/>
          <w:sz w:val="24"/>
          <w:szCs w:val="24"/>
        </w:rPr>
      </w:pPr>
      <w:r w:rsidRPr="00453284">
        <w:rPr>
          <w:rFonts w:ascii="Arial Narrow" w:hAnsi="Arial Narrow"/>
          <w:b w:val="0"/>
          <w:sz w:val="24"/>
          <w:szCs w:val="24"/>
        </w:rPr>
        <w:t xml:space="preserve">   Contar con RUC activo y habido</w:t>
      </w:r>
    </w:p>
    <w:p w14:paraId="1F2156FD" w14:textId="77777777" w:rsidR="00EE43BE" w:rsidRPr="00453284" w:rsidRDefault="00EE43BE" w:rsidP="00EE43BE">
      <w:pPr>
        <w:pStyle w:val="Cuerpodeltexto110"/>
        <w:numPr>
          <w:ilvl w:val="0"/>
          <w:numId w:val="4"/>
        </w:numPr>
        <w:tabs>
          <w:tab w:val="left" w:pos="629"/>
        </w:tabs>
        <w:spacing w:after="8" w:line="240" w:lineRule="auto"/>
        <w:rPr>
          <w:rFonts w:ascii="Arial Narrow" w:hAnsi="Arial Narrow"/>
          <w:b w:val="0"/>
          <w:sz w:val="24"/>
          <w:szCs w:val="24"/>
        </w:rPr>
      </w:pPr>
      <w:r w:rsidRPr="00453284">
        <w:rPr>
          <w:rFonts w:ascii="Arial Narrow" w:hAnsi="Arial Narrow"/>
          <w:b w:val="0"/>
          <w:sz w:val="24"/>
          <w:szCs w:val="24"/>
        </w:rPr>
        <w:t xml:space="preserve">   Contar con CCI</w:t>
      </w:r>
    </w:p>
    <w:p w14:paraId="5D12DB76" w14:textId="77777777" w:rsidR="00EE43BE" w:rsidRPr="00453284" w:rsidRDefault="00EE43BE" w:rsidP="00EE43BE">
      <w:pPr>
        <w:pStyle w:val="Cuerpodeltexto110"/>
        <w:numPr>
          <w:ilvl w:val="0"/>
          <w:numId w:val="4"/>
        </w:numPr>
        <w:tabs>
          <w:tab w:val="left" w:pos="629"/>
        </w:tabs>
        <w:spacing w:after="8" w:line="240" w:lineRule="auto"/>
        <w:rPr>
          <w:rFonts w:ascii="Arial Narrow" w:hAnsi="Arial Narrow"/>
          <w:b w:val="0"/>
          <w:sz w:val="24"/>
          <w:szCs w:val="24"/>
        </w:rPr>
      </w:pPr>
      <w:r w:rsidRPr="00453284">
        <w:rPr>
          <w:rFonts w:ascii="Arial Narrow" w:hAnsi="Arial Narrow"/>
          <w:b w:val="0"/>
          <w:sz w:val="24"/>
          <w:szCs w:val="24"/>
        </w:rPr>
        <w:t xml:space="preserve">   No estar impedido de contar con el Estado</w:t>
      </w:r>
    </w:p>
    <w:p w14:paraId="377A1682" w14:textId="77777777" w:rsidR="00EE43BE" w:rsidRPr="00453284" w:rsidRDefault="00EE43BE" w:rsidP="00EE43BE">
      <w:pPr>
        <w:pStyle w:val="Cuerpodeltexto110"/>
        <w:numPr>
          <w:ilvl w:val="0"/>
          <w:numId w:val="4"/>
        </w:numPr>
        <w:tabs>
          <w:tab w:val="left" w:pos="629"/>
        </w:tabs>
        <w:spacing w:after="8" w:line="240" w:lineRule="auto"/>
        <w:rPr>
          <w:rFonts w:ascii="Arial Narrow" w:hAnsi="Arial Narrow"/>
          <w:b w:val="0"/>
          <w:sz w:val="24"/>
          <w:szCs w:val="24"/>
        </w:rPr>
      </w:pPr>
      <w:r w:rsidRPr="00453284">
        <w:rPr>
          <w:rFonts w:ascii="Arial Narrow" w:hAnsi="Arial Narrow"/>
          <w:b w:val="0"/>
          <w:sz w:val="24"/>
          <w:szCs w:val="24"/>
        </w:rPr>
        <w:t xml:space="preserve">   Ser del rubro o actividad económica para la atención del mismo</w:t>
      </w:r>
    </w:p>
    <w:p w14:paraId="61BE4E7E" w14:textId="77777777" w:rsidR="00EE43BE" w:rsidRPr="00453284" w:rsidRDefault="00EE43BE" w:rsidP="00EE43BE">
      <w:pPr>
        <w:pStyle w:val="Cuerpodeltexto110"/>
        <w:tabs>
          <w:tab w:val="left" w:pos="629"/>
        </w:tabs>
        <w:spacing w:after="8" w:line="240" w:lineRule="auto"/>
        <w:ind w:left="76" w:firstLine="0"/>
        <w:rPr>
          <w:rFonts w:ascii="Arial Narrow" w:hAnsi="Arial Narrow"/>
          <w:b w:val="0"/>
          <w:sz w:val="24"/>
          <w:szCs w:val="24"/>
        </w:rPr>
      </w:pPr>
      <w:r w:rsidRPr="00453284">
        <w:rPr>
          <w:rFonts w:ascii="Arial Narrow" w:hAnsi="Arial Narrow"/>
          <w:b w:val="0"/>
          <w:sz w:val="24"/>
          <w:szCs w:val="24"/>
        </w:rPr>
        <w:tab/>
      </w:r>
    </w:p>
    <w:p w14:paraId="5CD62CBC" w14:textId="77777777" w:rsidR="00EE43BE" w:rsidRPr="00453284" w:rsidRDefault="00EE43BE" w:rsidP="00EE43BE">
      <w:pPr>
        <w:pStyle w:val="Cuerpodeltexto110"/>
        <w:numPr>
          <w:ilvl w:val="0"/>
          <w:numId w:val="2"/>
        </w:numPr>
        <w:shd w:val="clear" w:color="auto" w:fill="auto"/>
        <w:tabs>
          <w:tab w:val="left" w:pos="629"/>
        </w:tabs>
        <w:spacing w:after="8" w:line="240" w:lineRule="auto"/>
        <w:ind w:left="284" w:hanging="568"/>
        <w:rPr>
          <w:rFonts w:ascii="Arial Narrow" w:hAnsi="Arial Narrow"/>
          <w:sz w:val="24"/>
          <w:szCs w:val="24"/>
        </w:rPr>
      </w:pPr>
      <w:r w:rsidRPr="00453284">
        <w:rPr>
          <w:rFonts w:ascii="Arial Narrow" w:hAnsi="Arial Narrow"/>
          <w:sz w:val="24"/>
          <w:szCs w:val="24"/>
        </w:rPr>
        <w:t>LUGAR DE PRESTACION DEL SERVICIO Y/O CONSULTORIA</w:t>
      </w:r>
    </w:p>
    <w:p w14:paraId="1F7F16E5" w14:textId="731CC1F0" w:rsidR="00EE43BE" w:rsidRPr="00453284" w:rsidRDefault="00E46F57" w:rsidP="00EE43BE">
      <w:pPr>
        <w:pStyle w:val="Cuerpodeltexto20"/>
        <w:shd w:val="clear" w:color="auto" w:fill="auto"/>
        <w:spacing w:line="240" w:lineRule="auto"/>
        <w:ind w:left="-284" w:firstLine="568"/>
        <w:rPr>
          <w:rFonts w:ascii="Arial Narrow" w:hAnsi="Arial Narrow"/>
          <w:sz w:val="24"/>
          <w:szCs w:val="24"/>
        </w:rPr>
      </w:pPr>
      <w:r>
        <w:rPr>
          <w:rFonts w:ascii="Arial Narrow" w:hAnsi="Arial Narrow" w:cs="Arial"/>
          <w:i w:val="0"/>
          <w:sz w:val="24"/>
          <w:szCs w:val="24"/>
        </w:rPr>
        <w:t xml:space="preserve">Institución educativa Diego Quispe </w:t>
      </w:r>
      <w:proofErr w:type="spellStart"/>
      <w:r>
        <w:rPr>
          <w:rFonts w:ascii="Arial Narrow" w:hAnsi="Arial Narrow" w:cs="Arial"/>
          <w:i w:val="0"/>
          <w:sz w:val="24"/>
          <w:szCs w:val="24"/>
        </w:rPr>
        <w:t>Ttito</w:t>
      </w:r>
      <w:proofErr w:type="spellEnd"/>
    </w:p>
    <w:p w14:paraId="699E0690" w14:textId="77777777" w:rsidR="00EE43BE" w:rsidRPr="00453284" w:rsidRDefault="00EE43BE" w:rsidP="00EE43BE">
      <w:pPr>
        <w:pStyle w:val="Cuerpodeltexto110"/>
        <w:numPr>
          <w:ilvl w:val="0"/>
          <w:numId w:val="2"/>
        </w:numPr>
        <w:shd w:val="clear" w:color="auto" w:fill="auto"/>
        <w:tabs>
          <w:tab w:val="left" w:pos="629"/>
        </w:tabs>
        <w:spacing w:line="240" w:lineRule="auto"/>
        <w:ind w:left="284" w:hanging="568"/>
        <w:rPr>
          <w:rFonts w:ascii="Arial Narrow" w:hAnsi="Arial Narrow"/>
          <w:sz w:val="24"/>
          <w:szCs w:val="24"/>
        </w:rPr>
      </w:pPr>
      <w:r w:rsidRPr="00453284">
        <w:rPr>
          <w:rFonts w:ascii="Arial Narrow" w:hAnsi="Arial Narrow"/>
          <w:sz w:val="24"/>
          <w:szCs w:val="24"/>
        </w:rPr>
        <w:t xml:space="preserve">PLAZO DE EJECUCIÓN DEL SERVICIO Y/O CONSULTORÍA </w:t>
      </w:r>
    </w:p>
    <w:p w14:paraId="6E6EA511" w14:textId="37880728" w:rsidR="00EE43BE" w:rsidRPr="00453284" w:rsidRDefault="00EE43BE" w:rsidP="00EE43BE">
      <w:pPr>
        <w:pStyle w:val="Cuerpodeltexto110"/>
        <w:shd w:val="clear" w:color="auto" w:fill="auto"/>
        <w:tabs>
          <w:tab w:val="left" w:pos="629"/>
        </w:tabs>
        <w:spacing w:line="240" w:lineRule="auto"/>
        <w:ind w:left="284" w:firstLine="0"/>
        <w:rPr>
          <w:rFonts w:ascii="Arial Narrow" w:eastAsia="Calibri" w:hAnsi="Arial Narrow"/>
          <w:b w:val="0"/>
          <w:bCs w:val="0"/>
          <w:iCs/>
          <w:sz w:val="24"/>
          <w:szCs w:val="24"/>
        </w:rPr>
      </w:pPr>
      <w:r w:rsidRPr="00453284">
        <w:rPr>
          <w:rFonts w:ascii="Arial Narrow" w:eastAsia="Calibri" w:hAnsi="Arial Narrow"/>
          <w:b w:val="0"/>
          <w:bCs w:val="0"/>
          <w:iCs/>
          <w:sz w:val="24"/>
          <w:szCs w:val="24"/>
        </w:rPr>
        <w:t xml:space="preserve">El día del servicio será </w:t>
      </w:r>
      <w:r w:rsidR="00E46F57">
        <w:rPr>
          <w:rFonts w:ascii="Arial Narrow" w:eastAsia="Calibri" w:hAnsi="Arial Narrow"/>
          <w:b w:val="0"/>
          <w:bCs w:val="0"/>
          <w:iCs/>
          <w:sz w:val="24"/>
          <w:szCs w:val="24"/>
        </w:rPr>
        <w:t>el sábado 28 de octubre del 2023</w:t>
      </w:r>
    </w:p>
    <w:p w14:paraId="25BF6674" w14:textId="77777777" w:rsidR="00EE43BE" w:rsidRPr="00453284" w:rsidRDefault="00EE43BE" w:rsidP="00EE43BE">
      <w:pPr>
        <w:pStyle w:val="Cuerpodeltexto110"/>
        <w:shd w:val="clear" w:color="auto" w:fill="auto"/>
        <w:tabs>
          <w:tab w:val="left" w:pos="629"/>
        </w:tabs>
        <w:spacing w:line="240" w:lineRule="auto"/>
        <w:ind w:left="284" w:firstLine="0"/>
        <w:rPr>
          <w:rFonts w:ascii="Arial Narrow" w:eastAsia="Calibri" w:hAnsi="Arial Narrow"/>
          <w:b w:val="0"/>
          <w:bCs w:val="0"/>
          <w:iCs/>
          <w:sz w:val="24"/>
          <w:szCs w:val="24"/>
        </w:rPr>
      </w:pPr>
    </w:p>
    <w:p w14:paraId="3ACA2B8F" w14:textId="77777777" w:rsidR="00EE43BE" w:rsidRPr="00453284" w:rsidRDefault="00EE43BE" w:rsidP="00EE43BE">
      <w:pPr>
        <w:pStyle w:val="Cuerpodeltexto110"/>
        <w:numPr>
          <w:ilvl w:val="0"/>
          <w:numId w:val="2"/>
        </w:numPr>
        <w:shd w:val="clear" w:color="auto" w:fill="auto"/>
        <w:tabs>
          <w:tab w:val="left" w:pos="629"/>
        </w:tabs>
        <w:spacing w:line="240" w:lineRule="auto"/>
        <w:ind w:left="284" w:hanging="568"/>
        <w:rPr>
          <w:rFonts w:ascii="Arial Narrow" w:hAnsi="Arial Narrow"/>
          <w:sz w:val="24"/>
          <w:szCs w:val="24"/>
        </w:rPr>
      </w:pPr>
      <w:r w:rsidRPr="00453284">
        <w:rPr>
          <w:rFonts w:ascii="Arial Narrow" w:hAnsi="Arial Narrow"/>
          <w:sz w:val="24"/>
          <w:szCs w:val="24"/>
        </w:rPr>
        <w:t>ENTREGABLES</w:t>
      </w:r>
    </w:p>
    <w:p w14:paraId="6772D04D" w14:textId="77777777" w:rsidR="00E46F57" w:rsidRPr="00A54D8F" w:rsidRDefault="00E46F57" w:rsidP="00E46F57">
      <w:pPr>
        <w:pStyle w:val="Cuerpodeltexto110"/>
        <w:shd w:val="clear" w:color="auto" w:fill="auto"/>
        <w:tabs>
          <w:tab w:val="left" w:pos="629"/>
        </w:tabs>
        <w:spacing w:line="240" w:lineRule="auto"/>
        <w:ind w:left="284" w:firstLine="0"/>
        <w:rPr>
          <w:rFonts w:eastAsia="Calibri"/>
          <w:b w:val="0"/>
          <w:bCs w:val="0"/>
          <w:iCs/>
          <w:sz w:val="22"/>
          <w:szCs w:val="22"/>
        </w:rPr>
      </w:pPr>
      <w:r>
        <w:rPr>
          <w:rFonts w:eastAsia="Calibri"/>
          <w:b w:val="0"/>
          <w:bCs w:val="0"/>
          <w:iCs/>
          <w:sz w:val="22"/>
          <w:szCs w:val="22"/>
        </w:rPr>
        <w:t>Deberá entregarse carta de cumplimiento en el plazo máximo de cinco días hábiles siguientes a la ejecución del servicio.</w:t>
      </w:r>
    </w:p>
    <w:p w14:paraId="78F5E85C" w14:textId="7CE7E616" w:rsidR="00EE43BE" w:rsidRPr="00453284" w:rsidRDefault="00EE43BE" w:rsidP="00EE43BE">
      <w:pPr>
        <w:pStyle w:val="Cuerpodeltexto110"/>
        <w:shd w:val="clear" w:color="auto" w:fill="auto"/>
        <w:tabs>
          <w:tab w:val="left" w:pos="629"/>
        </w:tabs>
        <w:spacing w:line="240" w:lineRule="auto"/>
        <w:ind w:left="284" w:firstLine="0"/>
        <w:rPr>
          <w:rFonts w:ascii="Arial Narrow" w:eastAsia="Calibri" w:hAnsi="Arial Narrow"/>
          <w:b w:val="0"/>
          <w:bCs w:val="0"/>
          <w:iCs/>
          <w:sz w:val="24"/>
          <w:szCs w:val="24"/>
        </w:rPr>
      </w:pPr>
      <w:r w:rsidRPr="00453284">
        <w:rPr>
          <w:rFonts w:ascii="Arial Narrow" w:hAnsi="Arial Narrow"/>
          <w:b w:val="0"/>
          <w:sz w:val="24"/>
          <w:szCs w:val="24"/>
        </w:rPr>
        <w:t>servicio</w:t>
      </w:r>
      <w:r>
        <w:rPr>
          <w:rFonts w:ascii="Arial Narrow" w:hAnsi="Arial Narrow"/>
          <w:b w:val="0"/>
          <w:sz w:val="24"/>
          <w:szCs w:val="24"/>
        </w:rPr>
        <w:t xml:space="preserve"> </w:t>
      </w:r>
    </w:p>
    <w:p w14:paraId="0CE00258" w14:textId="77777777" w:rsidR="00EE43BE" w:rsidRPr="00453284" w:rsidRDefault="00EE43BE" w:rsidP="00EE43BE">
      <w:pPr>
        <w:pStyle w:val="Cuerpodeltexto110"/>
        <w:shd w:val="clear" w:color="auto" w:fill="auto"/>
        <w:tabs>
          <w:tab w:val="left" w:pos="629"/>
        </w:tabs>
        <w:spacing w:line="240" w:lineRule="auto"/>
        <w:ind w:left="284" w:firstLine="0"/>
        <w:rPr>
          <w:rFonts w:ascii="Arial Narrow" w:hAnsi="Arial Narrow"/>
          <w:b w:val="0"/>
          <w:sz w:val="24"/>
          <w:szCs w:val="24"/>
        </w:rPr>
      </w:pPr>
    </w:p>
    <w:p w14:paraId="08C69342" w14:textId="77777777" w:rsidR="00EE43BE" w:rsidRPr="00453284" w:rsidRDefault="00EE43BE" w:rsidP="00EE43BE">
      <w:pPr>
        <w:pStyle w:val="Cuerpodeltexto110"/>
        <w:numPr>
          <w:ilvl w:val="0"/>
          <w:numId w:val="2"/>
        </w:numPr>
        <w:shd w:val="clear" w:color="auto" w:fill="auto"/>
        <w:tabs>
          <w:tab w:val="left" w:pos="629"/>
        </w:tabs>
        <w:spacing w:line="240" w:lineRule="auto"/>
        <w:ind w:left="284" w:hanging="568"/>
        <w:rPr>
          <w:rFonts w:ascii="Arial Narrow" w:hAnsi="Arial Narrow"/>
          <w:sz w:val="24"/>
          <w:szCs w:val="24"/>
        </w:rPr>
      </w:pPr>
      <w:r w:rsidRPr="00453284">
        <w:rPr>
          <w:rFonts w:ascii="Arial Narrow" w:hAnsi="Arial Narrow"/>
          <w:sz w:val="24"/>
          <w:szCs w:val="24"/>
        </w:rPr>
        <w:t>LUGAR DE ENTREGA</w:t>
      </w:r>
    </w:p>
    <w:p w14:paraId="1AEBAF9C" w14:textId="77777777" w:rsidR="00E46F57" w:rsidRPr="00A54D8F" w:rsidRDefault="00E46F57" w:rsidP="00E46F57">
      <w:pPr>
        <w:pStyle w:val="Cuerpodeltexto20"/>
        <w:shd w:val="clear" w:color="auto" w:fill="auto"/>
        <w:spacing w:line="240" w:lineRule="auto"/>
        <w:ind w:left="284"/>
        <w:rPr>
          <w:rFonts w:ascii="Arial" w:hAnsi="Arial" w:cs="Arial"/>
          <w:i w:val="0"/>
          <w:sz w:val="22"/>
          <w:szCs w:val="22"/>
        </w:rPr>
      </w:pPr>
      <w:r w:rsidRPr="00A54D8F">
        <w:rPr>
          <w:rFonts w:ascii="Arial" w:hAnsi="Arial" w:cs="Arial"/>
          <w:i w:val="0"/>
          <w:sz w:val="22"/>
          <w:szCs w:val="22"/>
        </w:rPr>
        <w:t>El proveedor deberá presentar su carta de cumplimiento por mesa de Partes de la MUNICIPALIDAD DISTRITAL DE SAN SEBASTIÁN.</w:t>
      </w:r>
    </w:p>
    <w:p w14:paraId="097AC341" w14:textId="77777777" w:rsidR="00EE43BE" w:rsidRPr="00453284" w:rsidRDefault="00EE43BE" w:rsidP="00EE43BE">
      <w:pPr>
        <w:pStyle w:val="Cuerpodeltexto110"/>
        <w:numPr>
          <w:ilvl w:val="0"/>
          <w:numId w:val="2"/>
        </w:numPr>
        <w:shd w:val="clear" w:color="auto" w:fill="auto"/>
        <w:tabs>
          <w:tab w:val="left" w:pos="629"/>
        </w:tabs>
        <w:spacing w:line="240" w:lineRule="auto"/>
        <w:ind w:left="284" w:hanging="568"/>
        <w:rPr>
          <w:rFonts w:ascii="Arial Narrow" w:hAnsi="Arial Narrow"/>
          <w:sz w:val="24"/>
          <w:szCs w:val="24"/>
        </w:rPr>
      </w:pPr>
      <w:r w:rsidRPr="00453284">
        <w:rPr>
          <w:rFonts w:ascii="Arial Narrow" w:hAnsi="Arial Narrow"/>
          <w:sz w:val="24"/>
          <w:szCs w:val="24"/>
        </w:rPr>
        <w:t>SISTEMA DE CONTRATACIÓN</w:t>
      </w:r>
    </w:p>
    <w:p w14:paraId="45A14C96"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rPr>
      </w:pPr>
      <w:r w:rsidRPr="00453284">
        <w:rPr>
          <w:rFonts w:ascii="Arial Narrow" w:eastAsia="Calibri" w:hAnsi="Arial Narrow" w:cs="Calibri"/>
          <w:b w:val="0"/>
          <w:bCs w:val="0"/>
          <w:iCs/>
          <w:sz w:val="24"/>
          <w:szCs w:val="24"/>
        </w:rPr>
        <w:t>No corresponde.</w:t>
      </w:r>
    </w:p>
    <w:p w14:paraId="5803E444"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u w:val="single"/>
        </w:rPr>
      </w:pPr>
    </w:p>
    <w:p w14:paraId="2858F360" w14:textId="77777777" w:rsidR="00EE43BE" w:rsidRPr="00453284" w:rsidRDefault="00EE43BE" w:rsidP="00EE43BE">
      <w:pPr>
        <w:pStyle w:val="Cuerpodeltexto110"/>
        <w:numPr>
          <w:ilvl w:val="0"/>
          <w:numId w:val="2"/>
        </w:numPr>
        <w:shd w:val="clear" w:color="auto" w:fill="auto"/>
        <w:tabs>
          <w:tab w:val="left" w:pos="690"/>
        </w:tabs>
        <w:spacing w:line="240" w:lineRule="auto"/>
        <w:ind w:left="284" w:hanging="568"/>
        <w:rPr>
          <w:rFonts w:ascii="Arial Narrow" w:hAnsi="Arial Narrow"/>
          <w:sz w:val="24"/>
          <w:szCs w:val="24"/>
        </w:rPr>
      </w:pPr>
      <w:r w:rsidRPr="00453284">
        <w:rPr>
          <w:rFonts w:ascii="Arial Narrow" w:hAnsi="Arial Narrow"/>
          <w:sz w:val="24"/>
          <w:szCs w:val="24"/>
        </w:rPr>
        <w:t>CONFORMIDAD DE LA PRESTACIÓN</w:t>
      </w:r>
    </w:p>
    <w:p w14:paraId="777D6836"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u w:val="single"/>
        </w:rPr>
      </w:pPr>
      <w:r w:rsidRPr="00453284">
        <w:rPr>
          <w:rFonts w:ascii="Arial Narrow" w:eastAsia="Calibri" w:hAnsi="Arial Narrow" w:cs="Calibri"/>
          <w:b w:val="0"/>
          <w:bCs w:val="0"/>
          <w:iCs/>
          <w:sz w:val="24"/>
          <w:szCs w:val="24"/>
        </w:rPr>
        <w:t>La conformidad será otorgada por el Gerente de Desarrollo Social y Humano.</w:t>
      </w:r>
    </w:p>
    <w:p w14:paraId="2113E49E" w14:textId="77777777" w:rsidR="00EE43BE" w:rsidRPr="00453284" w:rsidRDefault="00EE43BE" w:rsidP="00EE43BE">
      <w:pPr>
        <w:pStyle w:val="Cuerpodeltexto110"/>
        <w:shd w:val="clear" w:color="auto" w:fill="auto"/>
        <w:tabs>
          <w:tab w:val="left" w:pos="690"/>
        </w:tabs>
        <w:spacing w:after="8" w:line="240" w:lineRule="auto"/>
        <w:ind w:left="284" w:firstLine="0"/>
        <w:rPr>
          <w:rFonts w:ascii="Arial Narrow" w:hAnsi="Arial Narrow"/>
          <w:sz w:val="24"/>
          <w:szCs w:val="24"/>
        </w:rPr>
      </w:pPr>
    </w:p>
    <w:p w14:paraId="133644C3" w14:textId="77777777" w:rsidR="00EE43BE" w:rsidRPr="00453284" w:rsidRDefault="00EE43BE" w:rsidP="00EE43BE">
      <w:pPr>
        <w:pStyle w:val="Cuerpodeltexto110"/>
        <w:numPr>
          <w:ilvl w:val="0"/>
          <w:numId w:val="2"/>
        </w:numPr>
        <w:shd w:val="clear" w:color="auto" w:fill="auto"/>
        <w:tabs>
          <w:tab w:val="left" w:pos="690"/>
        </w:tabs>
        <w:spacing w:after="8" w:line="240" w:lineRule="auto"/>
        <w:ind w:left="284" w:hanging="568"/>
        <w:rPr>
          <w:rFonts w:ascii="Arial Narrow" w:hAnsi="Arial Narrow"/>
          <w:sz w:val="24"/>
          <w:szCs w:val="24"/>
        </w:rPr>
      </w:pPr>
      <w:r w:rsidRPr="00453284">
        <w:rPr>
          <w:rFonts w:ascii="Arial Narrow" w:hAnsi="Arial Narrow"/>
          <w:sz w:val="24"/>
          <w:szCs w:val="24"/>
        </w:rPr>
        <w:t>FORMA Y CONDICIONES DE PAGO</w:t>
      </w:r>
    </w:p>
    <w:p w14:paraId="23F8ABA2"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rPr>
      </w:pPr>
      <w:r w:rsidRPr="00453284">
        <w:rPr>
          <w:rFonts w:ascii="Arial Narrow" w:eastAsia="Calibri" w:hAnsi="Arial Narrow" w:cs="Calibri"/>
          <w:b w:val="0"/>
          <w:bCs w:val="0"/>
          <w:iCs/>
          <w:sz w:val="24"/>
          <w:szCs w:val="24"/>
        </w:rPr>
        <w:t>La forma de pago se realizará de PAGO UNICO previo informe de conformidad por parte la gerencia de Desarrollo Social y humano y al CCI como proveedor del estado.</w:t>
      </w:r>
    </w:p>
    <w:p w14:paraId="15DD2193"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rPr>
      </w:pPr>
    </w:p>
    <w:p w14:paraId="5F5DAEF6" w14:textId="77777777" w:rsidR="00EE43BE" w:rsidRPr="00453284" w:rsidRDefault="00EE43BE" w:rsidP="00EE43BE">
      <w:pPr>
        <w:pStyle w:val="Cuerpodeltexto110"/>
        <w:tabs>
          <w:tab w:val="left" w:pos="690"/>
        </w:tabs>
        <w:spacing w:after="224"/>
        <w:ind w:left="284" w:firstLine="0"/>
        <w:rPr>
          <w:rFonts w:ascii="Arial Narrow" w:eastAsia="Calibri" w:hAnsi="Arial Narrow" w:cs="Calibri"/>
          <w:b w:val="0"/>
          <w:bCs w:val="0"/>
          <w:iCs/>
          <w:sz w:val="24"/>
          <w:szCs w:val="24"/>
        </w:rPr>
      </w:pPr>
      <w:r w:rsidRPr="00453284">
        <w:rPr>
          <w:rFonts w:ascii="Arial Narrow" w:eastAsia="Calibri" w:hAnsi="Arial Narrow" w:cs="Calibri"/>
          <w:b w:val="0"/>
          <w:bCs w:val="0"/>
          <w:iCs/>
          <w:sz w:val="24"/>
          <w:szCs w:val="24"/>
        </w:rPr>
        <w:t>Los pagos se efectuarán en soles y el pago las contraprestaciones pactadas a favor del contratista dentro de los quince (15) días calendario siguientes a la conformidad de la prestación del servicio o consultoría, siempre que se verifiquen las condiciones establecidas en el contrato o contrato perfeccionado mediante la orden de servicio.</w:t>
      </w:r>
    </w:p>
    <w:p w14:paraId="280DF3CD"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PENALIDADES</w:t>
      </w:r>
    </w:p>
    <w:p w14:paraId="3A4ED08C" w14:textId="77777777" w:rsidR="00EE43BE" w:rsidRPr="00453284" w:rsidRDefault="00EE43BE" w:rsidP="00EE43BE">
      <w:pPr>
        <w:pStyle w:val="Cuerpodeltexto20"/>
        <w:shd w:val="clear" w:color="auto" w:fill="auto"/>
        <w:spacing w:after="0" w:line="240" w:lineRule="auto"/>
        <w:ind w:left="284"/>
        <w:rPr>
          <w:rFonts w:ascii="Arial Narrow" w:hAnsi="Arial Narrow"/>
          <w:i w:val="0"/>
          <w:sz w:val="24"/>
          <w:szCs w:val="24"/>
        </w:rPr>
      </w:pPr>
      <w:r w:rsidRPr="00453284">
        <w:rPr>
          <w:rFonts w:ascii="Arial Narrow" w:hAnsi="Arial Narrow"/>
          <w:i w:val="0"/>
          <w:sz w:val="24"/>
          <w:szCs w:val="24"/>
        </w:rPr>
        <w:t>Penalidad por mora en la ejecución de la prestación del servicio:</w:t>
      </w:r>
    </w:p>
    <w:p w14:paraId="7CA352DD" w14:textId="77777777" w:rsidR="00EE43BE" w:rsidRPr="00453284" w:rsidRDefault="00EE43BE" w:rsidP="00EE43BE">
      <w:pPr>
        <w:pStyle w:val="Cuerpodeltexto20"/>
        <w:shd w:val="clear" w:color="auto" w:fill="auto"/>
        <w:spacing w:after="208" w:line="240" w:lineRule="auto"/>
        <w:ind w:left="284"/>
        <w:rPr>
          <w:rFonts w:ascii="Arial Narrow" w:hAnsi="Arial Narrow"/>
          <w:i w:val="0"/>
          <w:sz w:val="24"/>
          <w:szCs w:val="24"/>
        </w:rPr>
      </w:pPr>
      <w:r w:rsidRPr="00453284">
        <w:rPr>
          <w:rFonts w:ascii="Arial Narrow" w:hAnsi="Arial Narrow"/>
          <w:i w:val="0"/>
          <w:sz w:val="24"/>
          <w:szCs w:val="24"/>
        </w:rPr>
        <w:t>En caso de retraso injustificado en la ejecución de las prestaciones objeto del contrato, la Entidad le aplica automáticamente una penalidad por mora por cada día de atraso, hasta por un monto máximo equivalente al diez por ciento (10%) del monto del contrato vigente, o, de ser el caso del ítem que debió ejecutarse. Esta penalidad será deducida de los pagos a realizarse.</w:t>
      </w:r>
    </w:p>
    <w:p w14:paraId="20AED77B" w14:textId="77777777" w:rsidR="00EE43BE" w:rsidRPr="00453284" w:rsidRDefault="00EE43BE" w:rsidP="00EE43BE">
      <w:pPr>
        <w:pStyle w:val="Cuerpodeltexto20"/>
        <w:shd w:val="clear" w:color="auto" w:fill="auto"/>
        <w:spacing w:after="244" w:line="240" w:lineRule="auto"/>
        <w:ind w:left="284"/>
        <w:rPr>
          <w:rFonts w:ascii="Arial Narrow" w:hAnsi="Arial Narrow"/>
          <w:i w:val="0"/>
          <w:sz w:val="24"/>
          <w:szCs w:val="24"/>
        </w:rPr>
      </w:pPr>
      <w:r w:rsidRPr="00453284">
        <w:rPr>
          <w:rFonts w:ascii="Arial Narrow" w:hAnsi="Arial Narrow"/>
          <w:i w:val="0"/>
          <w:sz w:val="24"/>
          <w:szCs w:val="24"/>
        </w:rPr>
        <w:t>La penalidad se aplica automáticamente y se calcula de acuerdo a la siguiente formula:</w:t>
      </w:r>
    </w:p>
    <w:p w14:paraId="6E8D5270" w14:textId="77777777" w:rsidR="00EE43BE" w:rsidRPr="00453284" w:rsidRDefault="00EE43BE" w:rsidP="00EE43BE">
      <w:pPr>
        <w:pStyle w:val="Cuerpodeltexto20"/>
        <w:shd w:val="clear" w:color="auto" w:fill="auto"/>
        <w:spacing w:after="0" w:line="240" w:lineRule="auto"/>
        <w:ind w:left="284"/>
        <w:rPr>
          <w:rFonts w:ascii="Arial Narrow" w:hAnsi="Arial Narrow"/>
          <w:i w:val="0"/>
          <w:sz w:val="24"/>
          <w:szCs w:val="24"/>
          <w:u w:val="single"/>
        </w:rPr>
      </w:pPr>
      <w:r w:rsidRPr="00453284">
        <w:rPr>
          <w:rFonts w:ascii="Arial Narrow" w:hAnsi="Arial Narrow"/>
          <w:i w:val="0"/>
          <w:sz w:val="24"/>
          <w:szCs w:val="24"/>
        </w:rPr>
        <w:t xml:space="preserve">Penalidad diaria = </w:t>
      </w:r>
      <w:r w:rsidRPr="00453284">
        <w:rPr>
          <w:rFonts w:ascii="Arial Narrow" w:hAnsi="Arial Narrow"/>
          <w:i w:val="0"/>
          <w:sz w:val="24"/>
          <w:szCs w:val="24"/>
          <w:u w:val="single"/>
        </w:rPr>
        <w:t>0.10 x Monto vigente</w:t>
      </w:r>
    </w:p>
    <w:p w14:paraId="3EA07AD7" w14:textId="77777777" w:rsidR="00EE43BE" w:rsidRPr="00453284" w:rsidRDefault="00EE43BE" w:rsidP="00EE43BE">
      <w:pPr>
        <w:pStyle w:val="Cuerpodeltexto20"/>
        <w:shd w:val="clear" w:color="auto" w:fill="auto"/>
        <w:spacing w:after="213" w:line="240" w:lineRule="auto"/>
        <w:ind w:left="284" w:hanging="568"/>
        <w:rPr>
          <w:rFonts w:ascii="Arial Narrow" w:hAnsi="Arial Narrow"/>
          <w:i w:val="0"/>
          <w:sz w:val="24"/>
          <w:szCs w:val="24"/>
        </w:rPr>
      </w:pPr>
      <w:r w:rsidRPr="00453284">
        <w:rPr>
          <w:rFonts w:ascii="Arial Narrow" w:hAnsi="Arial Narrow"/>
          <w:i w:val="0"/>
          <w:sz w:val="24"/>
          <w:szCs w:val="24"/>
        </w:rPr>
        <w:t xml:space="preserve"> </w:t>
      </w:r>
      <w:r w:rsidRPr="00453284">
        <w:rPr>
          <w:rFonts w:ascii="Arial Narrow" w:hAnsi="Arial Narrow"/>
          <w:i w:val="0"/>
          <w:sz w:val="24"/>
          <w:szCs w:val="24"/>
        </w:rPr>
        <w:tab/>
      </w:r>
      <w:r w:rsidRPr="00453284">
        <w:rPr>
          <w:rFonts w:ascii="Arial Narrow" w:hAnsi="Arial Narrow"/>
          <w:i w:val="0"/>
          <w:sz w:val="24"/>
          <w:szCs w:val="24"/>
        </w:rPr>
        <w:tab/>
      </w:r>
      <w:r w:rsidRPr="00453284">
        <w:rPr>
          <w:rFonts w:ascii="Arial Narrow" w:hAnsi="Arial Narrow"/>
          <w:i w:val="0"/>
          <w:sz w:val="24"/>
          <w:szCs w:val="24"/>
        </w:rPr>
        <w:tab/>
        <w:t xml:space="preserve">         F x Plazo vigente en días</w:t>
      </w:r>
    </w:p>
    <w:p w14:paraId="2D95502A" w14:textId="77777777" w:rsidR="00EE43BE" w:rsidRPr="00453284" w:rsidRDefault="00EE43BE" w:rsidP="00EE43BE">
      <w:pPr>
        <w:pStyle w:val="Cuerpodeltexto20"/>
        <w:shd w:val="clear" w:color="auto" w:fill="auto"/>
        <w:spacing w:after="0" w:line="240" w:lineRule="auto"/>
        <w:ind w:left="284"/>
        <w:rPr>
          <w:rFonts w:ascii="Arial Narrow" w:hAnsi="Arial Narrow"/>
          <w:i w:val="0"/>
          <w:sz w:val="24"/>
          <w:szCs w:val="24"/>
        </w:rPr>
      </w:pPr>
      <w:r w:rsidRPr="00453284">
        <w:rPr>
          <w:rFonts w:ascii="Arial Narrow" w:hAnsi="Arial Narrow"/>
          <w:i w:val="0"/>
          <w:sz w:val="24"/>
          <w:szCs w:val="24"/>
        </w:rPr>
        <w:t>Donde F tendrá los siguientes valores:</w:t>
      </w:r>
    </w:p>
    <w:p w14:paraId="54312EBA" w14:textId="77777777" w:rsidR="00EE43BE" w:rsidRPr="00453284" w:rsidRDefault="00EE43BE" w:rsidP="00EE43BE">
      <w:pPr>
        <w:pStyle w:val="Cuerpodeltexto20"/>
        <w:numPr>
          <w:ilvl w:val="0"/>
          <w:numId w:val="1"/>
        </w:numPr>
        <w:shd w:val="clear" w:color="auto" w:fill="auto"/>
        <w:spacing w:after="0" w:line="240" w:lineRule="auto"/>
        <w:ind w:left="567" w:hanging="283"/>
        <w:rPr>
          <w:rFonts w:ascii="Arial Narrow" w:hAnsi="Arial Narrow"/>
          <w:i w:val="0"/>
          <w:sz w:val="24"/>
          <w:szCs w:val="24"/>
        </w:rPr>
      </w:pPr>
      <w:r w:rsidRPr="00453284">
        <w:rPr>
          <w:rFonts w:ascii="Arial Narrow" w:hAnsi="Arial Narrow"/>
          <w:i w:val="0"/>
          <w:sz w:val="24"/>
          <w:szCs w:val="24"/>
        </w:rPr>
        <w:t>Para plazos menores o iguales a sesenta (60) días: F = 0.40</w:t>
      </w:r>
    </w:p>
    <w:p w14:paraId="7DDA7CBE" w14:textId="77777777" w:rsidR="00EE43BE" w:rsidRDefault="00EE43BE" w:rsidP="00EE43BE">
      <w:pPr>
        <w:pStyle w:val="Cuerpodeltexto20"/>
        <w:numPr>
          <w:ilvl w:val="0"/>
          <w:numId w:val="1"/>
        </w:numPr>
        <w:shd w:val="clear" w:color="auto" w:fill="auto"/>
        <w:spacing w:after="192" w:line="240" w:lineRule="auto"/>
        <w:ind w:left="567" w:hanging="283"/>
        <w:rPr>
          <w:rFonts w:ascii="Arial Narrow" w:hAnsi="Arial Narrow"/>
          <w:i w:val="0"/>
          <w:sz w:val="24"/>
          <w:szCs w:val="24"/>
        </w:rPr>
      </w:pPr>
      <w:r w:rsidRPr="00453284">
        <w:rPr>
          <w:rFonts w:ascii="Arial Narrow" w:hAnsi="Arial Narrow"/>
          <w:i w:val="0"/>
          <w:sz w:val="24"/>
          <w:szCs w:val="24"/>
        </w:rPr>
        <w:lastRenderedPageBreak/>
        <w:t>Para plazos mayores a sesenta (60) días: F= 0.25</w:t>
      </w:r>
    </w:p>
    <w:p w14:paraId="41F089CC" w14:textId="77777777" w:rsidR="00EE43BE" w:rsidRDefault="00EE43BE" w:rsidP="00EE43BE">
      <w:pPr>
        <w:pStyle w:val="Cuerpodeltexto20"/>
        <w:shd w:val="clear" w:color="auto" w:fill="auto"/>
        <w:spacing w:after="192" w:line="240" w:lineRule="auto"/>
        <w:ind w:left="567"/>
        <w:rPr>
          <w:rFonts w:ascii="Arial Narrow" w:hAnsi="Arial Narrow"/>
          <w:i w:val="0"/>
          <w:sz w:val="24"/>
          <w:szCs w:val="24"/>
        </w:rPr>
      </w:pPr>
    </w:p>
    <w:p w14:paraId="43E32BDA" w14:textId="77777777" w:rsidR="00EE43BE" w:rsidRPr="00453284" w:rsidRDefault="00EE43BE" w:rsidP="00EE43BE">
      <w:pPr>
        <w:pStyle w:val="Cuerpodeltexto20"/>
        <w:shd w:val="clear" w:color="auto" w:fill="auto"/>
        <w:spacing w:after="192" w:line="240" w:lineRule="auto"/>
        <w:ind w:left="567"/>
        <w:rPr>
          <w:rFonts w:ascii="Arial Narrow" w:hAnsi="Arial Narrow"/>
          <w:i w:val="0"/>
          <w:sz w:val="24"/>
          <w:szCs w:val="24"/>
        </w:rPr>
      </w:pPr>
    </w:p>
    <w:p w14:paraId="7D1634BD" w14:textId="77777777" w:rsidR="00EE43BE" w:rsidRPr="00453284" w:rsidRDefault="00EE43BE" w:rsidP="00EE43BE">
      <w:pPr>
        <w:pStyle w:val="Cuerpodeltexto20"/>
        <w:shd w:val="clear" w:color="auto" w:fill="auto"/>
        <w:spacing w:line="240" w:lineRule="auto"/>
        <w:ind w:left="284"/>
        <w:rPr>
          <w:rFonts w:ascii="Arial Narrow" w:hAnsi="Arial Narrow"/>
          <w:i w:val="0"/>
          <w:sz w:val="24"/>
          <w:szCs w:val="24"/>
        </w:rPr>
      </w:pPr>
      <w:r w:rsidRPr="00453284">
        <w:rPr>
          <w:rFonts w:ascii="Arial Narrow" w:hAnsi="Arial Narrow"/>
          <w:i w:val="0"/>
          <w:sz w:val="24"/>
          <w:szCs w:val="24"/>
        </w:rPr>
        <w:t>Tanto el monto como el plazo se refieren, según corresponda al monto vigente del contrato o ítem que debió ejecutarse o, en caso que estos involucran obligaciones de ejecución periódica o entregas parciales, a la presentación individual que fuera materia de retraso.</w:t>
      </w:r>
    </w:p>
    <w:p w14:paraId="57F2421A"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OTRAS PENALIDADES</w:t>
      </w:r>
    </w:p>
    <w:p w14:paraId="03DEBAA3" w14:textId="77777777" w:rsidR="00EE43BE" w:rsidRPr="00453284" w:rsidRDefault="00EE43BE" w:rsidP="00EE43BE">
      <w:pPr>
        <w:pStyle w:val="Cuerpodeltexto110"/>
        <w:shd w:val="clear" w:color="auto" w:fill="auto"/>
        <w:tabs>
          <w:tab w:val="left" w:pos="542"/>
        </w:tabs>
        <w:spacing w:line="240" w:lineRule="auto"/>
        <w:ind w:left="284" w:firstLine="0"/>
        <w:rPr>
          <w:rFonts w:ascii="Arial Narrow" w:eastAsia="Calibri" w:hAnsi="Arial Narrow" w:cs="Calibri"/>
          <w:b w:val="0"/>
          <w:bCs w:val="0"/>
          <w:iCs/>
          <w:sz w:val="24"/>
          <w:szCs w:val="24"/>
        </w:rPr>
      </w:pPr>
      <w:r w:rsidRPr="00453284">
        <w:rPr>
          <w:rFonts w:ascii="Arial Narrow" w:eastAsia="Calibri" w:hAnsi="Arial Narrow" w:cs="Calibri"/>
          <w:b w:val="0"/>
          <w:bCs w:val="0"/>
          <w:iCs/>
          <w:sz w:val="24"/>
          <w:szCs w:val="24"/>
        </w:rPr>
        <w:t>No corresponde.</w:t>
      </w:r>
    </w:p>
    <w:p w14:paraId="12AAB4DE" w14:textId="77777777" w:rsidR="00EE43BE" w:rsidRPr="00453284" w:rsidRDefault="00EE43BE" w:rsidP="00EE43BE">
      <w:pPr>
        <w:pStyle w:val="Cuerpodeltexto20"/>
        <w:spacing w:after="0" w:line="240" w:lineRule="auto"/>
        <w:ind w:left="284" w:hanging="568"/>
        <w:rPr>
          <w:rFonts w:ascii="Arial Narrow" w:hAnsi="Arial Narrow"/>
          <w:i w:val="0"/>
          <w:sz w:val="24"/>
          <w:szCs w:val="24"/>
        </w:rPr>
      </w:pPr>
    </w:p>
    <w:p w14:paraId="39E95E39"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RESPONSABILIDAD DEL PROVEEDOR Y/O CONSULTOR</w:t>
      </w:r>
    </w:p>
    <w:p w14:paraId="48D085AD" w14:textId="77777777" w:rsidR="00EE43BE" w:rsidRPr="00453284" w:rsidRDefault="00EE43BE" w:rsidP="00EE43BE">
      <w:pPr>
        <w:pStyle w:val="Cuerpodeltexto20"/>
        <w:spacing w:after="0" w:line="240" w:lineRule="auto"/>
        <w:ind w:left="284"/>
        <w:rPr>
          <w:rFonts w:ascii="Arial Narrow" w:hAnsi="Arial Narrow"/>
          <w:i w:val="0"/>
          <w:sz w:val="24"/>
          <w:szCs w:val="24"/>
        </w:rPr>
      </w:pPr>
      <w:r w:rsidRPr="00453284">
        <w:rPr>
          <w:rFonts w:ascii="Arial Narrow" w:hAnsi="Arial Narrow"/>
          <w:i w:val="0"/>
          <w:sz w:val="24"/>
          <w:szCs w:val="24"/>
        </w:rPr>
        <w:t>El contratista es el responsable por la calidad ofrecida y por los vicios ocultos del servicio ofertados por un plazo no menor de un (1) año contado a partir de la conformidad otorgada por la Entidad.</w:t>
      </w:r>
    </w:p>
    <w:p w14:paraId="02A516F1" w14:textId="77777777" w:rsidR="00EE43BE" w:rsidRPr="00453284" w:rsidRDefault="00EE43BE" w:rsidP="00EE43BE">
      <w:pPr>
        <w:pStyle w:val="Cuerpodeltexto20"/>
        <w:spacing w:after="0" w:line="240" w:lineRule="auto"/>
        <w:ind w:left="284" w:hanging="568"/>
        <w:rPr>
          <w:rFonts w:ascii="Arial Narrow" w:hAnsi="Arial Narrow"/>
          <w:i w:val="0"/>
          <w:sz w:val="24"/>
          <w:szCs w:val="24"/>
        </w:rPr>
      </w:pPr>
    </w:p>
    <w:p w14:paraId="126DCDE8"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 xml:space="preserve">DISPOSICIONES DE CONFIDENCIALIDAD </w:t>
      </w:r>
    </w:p>
    <w:p w14:paraId="1980F329" w14:textId="77777777" w:rsidR="00EE43BE" w:rsidRPr="00453284" w:rsidRDefault="00EE43BE" w:rsidP="00EE43BE">
      <w:pPr>
        <w:pStyle w:val="Cuerpodeltexto20"/>
        <w:shd w:val="clear" w:color="auto" w:fill="auto"/>
        <w:spacing w:line="240" w:lineRule="auto"/>
        <w:ind w:left="284" w:right="160"/>
        <w:rPr>
          <w:rFonts w:ascii="Arial Narrow" w:hAnsi="Arial Narrow"/>
          <w:i w:val="0"/>
          <w:sz w:val="24"/>
          <w:szCs w:val="24"/>
          <w:u w:val="single"/>
        </w:rPr>
      </w:pPr>
      <w:r w:rsidRPr="00453284">
        <w:rPr>
          <w:rFonts w:ascii="Arial Narrow" w:hAnsi="Arial Narrow"/>
          <w:i w:val="0"/>
          <w:sz w:val="24"/>
          <w:szCs w:val="24"/>
        </w:rPr>
        <w:t>El contratista se obliga a mantener y guardar estricta reserva y absoluta confidencialidad de todos los documentos e información que tenga acceso o sea proporcionada por la Gerencia de Desarrollo Social y Humano.</w:t>
      </w:r>
    </w:p>
    <w:p w14:paraId="02FD2704" w14:textId="77777777" w:rsidR="00EE43BE" w:rsidRPr="00453284" w:rsidRDefault="00EE43BE" w:rsidP="00EE43BE">
      <w:pPr>
        <w:pStyle w:val="Cuerpodeltexto20"/>
        <w:shd w:val="clear" w:color="auto" w:fill="auto"/>
        <w:spacing w:line="240" w:lineRule="auto"/>
        <w:ind w:left="284" w:right="160"/>
        <w:rPr>
          <w:rFonts w:ascii="Arial Narrow" w:hAnsi="Arial Narrow"/>
          <w:i w:val="0"/>
          <w:sz w:val="24"/>
          <w:szCs w:val="24"/>
        </w:rPr>
      </w:pPr>
      <w:r w:rsidRPr="00453284">
        <w:rPr>
          <w:rFonts w:ascii="Arial Narrow" w:hAnsi="Arial Narrow"/>
          <w:i w:val="0"/>
          <w:sz w:val="24"/>
          <w:szCs w:val="24"/>
        </w:rPr>
        <w:t>Se entiende que la obligación asumida por el proveedor está referida no solo a los documentos e informaciones señalados como “confidenciales” si no a todos los documentos e informaciones que en razón del presente servicio o vinculado con la ejecución del mismo, puedan ser conocidos a través del contratista.</w:t>
      </w:r>
    </w:p>
    <w:p w14:paraId="44CE83FE" w14:textId="77777777" w:rsidR="00EE43BE" w:rsidRPr="00453284" w:rsidRDefault="00EE43BE" w:rsidP="00EE43BE">
      <w:pPr>
        <w:pStyle w:val="Cuerpodeltexto110"/>
        <w:numPr>
          <w:ilvl w:val="0"/>
          <w:numId w:val="2"/>
        </w:numPr>
        <w:shd w:val="clear" w:color="auto" w:fill="auto"/>
        <w:spacing w:line="240" w:lineRule="auto"/>
        <w:ind w:left="284" w:hanging="568"/>
        <w:rPr>
          <w:rFonts w:ascii="Arial Narrow" w:hAnsi="Arial Narrow"/>
          <w:sz w:val="24"/>
          <w:szCs w:val="24"/>
        </w:rPr>
      </w:pPr>
      <w:r w:rsidRPr="00453284">
        <w:rPr>
          <w:rFonts w:ascii="Arial Narrow" w:hAnsi="Arial Narrow"/>
          <w:sz w:val="24"/>
          <w:szCs w:val="24"/>
        </w:rPr>
        <w:t>CLAUSULA DE ANTICORRUPCION</w:t>
      </w:r>
    </w:p>
    <w:p w14:paraId="41AA8250" w14:textId="77777777" w:rsidR="00EE43BE" w:rsidRPr="00453284" w:rsidRDefault="00EE43BE" w:rsidP="00EE43BE">
      <w:pPr>
        <w:pStyle w:val="Cuerpodeltexto20"/>
        <w:shd w:val="clear" w:color="auto" w:fill="auto"/>
        <w:spacing w:after="184" w:line="240" w:lineRule="auto"/>
        <w:ind w:left="284"/>
        <w:rPr>
          <w:rFonts w:ascii="Arial Narrow" w:hAnsi="Arial Narrow"/>
          <w:i w:val="0"/>
          <w:sz w:val="24"/>
          <w:szCs w:val="24"/>
        </w:rPr>
      </w:pPr>
      <w:r w:rsidRPr="00453284">
        <w:rPr>
          <w:rFonts w:ascii="Arial Narrow" w:hAnsi="Arial Narrow"/>
          <w:i w:val="0"/>
          <w:sz w:val="24"/>
          <w:szCs w:val="24"/>
        </w:rPr>
        <w:t>EL CONTRATISTA declara y garantiza no haber, directa o indirectamente, o tratándose de una persona jurídica a través de sus socios, integrantes de los órganos de administración, apoderados, representantes legales, funcionarios, asesores o personas vinculadas a los impedimentos señalados en El Reglamento, ofrecido, negociado o efectuado, cualquier pago o, en general, cualquier beneficio o incentivo ilegal en relación al contrato.</w:t>
      </w:r>
    </w:p>
    <w:p w14:paraId="45561C24" w14:textId="77777777" w:rsidR="00EE43BE" w:rsidRPr="00453284" w:rsidRDefault="00EE43BE" w:rsidP="00EE43BE">
      <w:pPr>
        <w:pStyle w:val="Cuerpodeltexto20"/>
        <w:shd w:val="clear" w:color="auto" w:fill="auto"/>
        <w:spacing w:line="240" w:lineRule="auto"/>
        <w:ind w:left="284"/>
        <w:rPr>
          <w:rFonts w:ascii="Arial Narrow" w:hAnsi="Arial Narrow"/>
          <w:i w:val="0"/>
          <w:sz w:val="24"/>
          <w:szCs w:val="24"/>
        </w:rPr>
      </w:pPr>
      <w:r w:rsidRPr="00453284">
        <w:rPr>
          <w:rFonts w:ascii="Arial Narrow" w:hAnsi="Arial Narrow"/>
          <w:i w:val="0"/>
          <w:sz w:val="24"/>
          <w:szCs w:val="24"/>
        </w:rPr>
        <w:t xml:space="preserve">Asimismo, el CONTRATISTA se obliga a conducirse en todo momento, durante la ejecución del contrato, con honestidad, probidad, veracidad e integridad y de no cometer actos ilegales o de corrupción, directa o indirectamente o a través de sus socios, accionistas, </w:t>
      </w:r>
      <w:proofErr w:type="spellStart"/>
      <w:r w:rsidRPr="00453284">
        <w:rPr>
          <w:rFonts w:ascii="Arial Narrow" w:hAnsi="Arial Narrow"/>
          <w:i w:val="0"/>
          <w:sz w:val="24"/>
          <w:szCs w:val="24"/>
        </w:rPr>
        <w:t>participacionistas</w:t>
      </w:r>
      <w:proofErr w:type="spellEnd"/>
      <w:r w:rsidRPr="00453284">
        <w:rPr>
          <w:rFonts w:ascii="Arial Narrow" w:hAnsi="Arial Narrow"/>
          <w:i w:val="0"/>
          <w:sz w:val="24"/>
          <w:szCs w:val="24"/>
        </w:rPr>
        <w:t>, integrantes de los órganos de administración, apoderados, representantes legales, funcionarios, asesores y personas vinculadas a los impedimentos señalados en El Reglamento.</w:t>
      </w:r>
    </w:p>
    <w:p w14:paraId="13826C32" w14:textId="77777777" w:rsidR="00EE43BE" w:rsidRPr="00453284" w:rsidRDefault="00EE43BE" w:rsidP="00EE43BE">
      <w:pPr>
        <w:pStyle w:val="Cuerpodeltexto20"/>
        <w:shd w:val="clear" w:color="auto" w:fill="auto"/>
        <w:spacing w:line="240" w:lineRule="auto"/>
        <w:ind w:left="284"/>
        <w:rPr>
          <w:rFonts w:ascii="Arial Narrow" w:hAnsi="Arial Narrow"/>
          <w:i w:val="0"/>
          <w:sz w:val="24"/>
          <w:szCs w:val="24"/>
        </w:rPr>
      </w:pPr>
      <w:r w:rsidRPr="00453284">
        <w:rPr>
          <w:rFonts w:ascii="Arial Narrow" w:hAnsi="Arial Narrow"/>
          <w:i w:val="0"/>
          <w:sz w:val="24"/>
          <w:szCs w:val="24"/>
        </w:rPr>
        <w:t xml:space="preserve">Además, EL CONTRATISTA se compromete a i) comunicar a las autoridades competentes, de manera directa y oportuna, cualquier acto o conducta ilícita o corrupta de la que tuviera conocimiento; y </w:t>
      </w:r>
      <w:proofErr w:type="spellStart"/>
      <w:r w:rsidRPr="00453284">
        <w:rPr>
          <w:rFonts w:ascii="Arial Narrow" w:hAnsi="Arial Narrow"/>
          <w:i w:val="0"/>
          <w:sz w:val="24"/>
          <w:szCs w:val="24"/>
        </w:rPr>
        <w:t>ii</w:t>
      </w:r>
      <w:proofErr w:type="spellEnd"/>
      <w:r w:rsidRPr="00453284">
        <w:rPr>
          <w:rFonts w:ascii="Arial Narrow" w:hAnsi="Arial Narrow"/>
          <w:i w:val="0"/>
          <w:sz w:val="24"/>
          <w:szCs w:val="24"/>
        </w:rPr>
        <w:t>) adoptar medidas técnicas, organizativas y/o de personal apropiadas para evitar los referidos actos o prácticas.</w:t>
      </w:r>
    </w:p>
    <w:p w14:paraId="0D7D68D9" w14:textId="77777777" w:rsidR="00EE43BE" w:rsidRPr="00453284" w:rsidRDefault="00EE43BE" w:rsidP="00EE43BE">
      <w:pPr>
        <w:pStyle w:val="Cuerpodeltexto20"/>
        <w:numPr>
          <w:ilvl w:val="0"/>
          <w:numId w:val="2"/>
        </w:numPr>
        <w:spacing w:after="0" w:line="240" w:lineRule="auto"/>
        <w:ind w:left="284" w:hanging="568"/>
        <w:rPr>
          <w:rFonts w:ascii="Arial Narrow" w:hAnsi="Arial Narrow"/>
          <w:i w:val="0"/>
          <w:sz w:val="24"/>
          <w:szCs w:val="24"/>
        </w:rPr>
      </w:pPr>
      <w:r w:rsidRPr="00453284">
        <w:rPr>
          <w:rFonts w:ascii="Arial Narrow" w:hAnsi="Arial Narrow"/>
          <w:b/>
          <w:bCs/>
          <w:i w:val="0"/>
          <w:sz w:val="24"/>
          <w:szCs w:val="24"/>
        </w:rPr>
        <w:t>NORMAS ANTISOBORNO</w:t>
      </w:r>
    </w:p>
    <w:p w14:paraId="1F2C0687" w14:textId="77777777" w:rsidR="00EE43BE" w:rsidRPr="00453284" w:rsidRDefault="00EE43BE" w:rsidP="00EE43BE">
      <w:pPr>
        <w:pStyle w:val="Cuerpodeltexto20"/>
        <w:spacing w:after="0" w:line="240" w:lineRule="auto"/>
        <w:ind w:left="284"/>
        <w:rPr>
          <w:rFonts w:ascii="Arial Narrow" w:hAnsi="Arial Narrow"/>
          <w:i w:val="0"/>
          <w:sz w:val="24"/>
          <w:szCs w:val="24"/>
        </w:rPr>
      </w:pPr>
      <w:r w:rsidRPr="00453284">
        <w:rPr>
          <w:rFonts w:ascii="Arial Narrow" w:hAnsi="Arial Narrow"/>
          <w:i w:val="0"/>
          <w:sz w:val="24"/>
          <w:szCs w:val="24"/>
        </w:rPr>
        <w:t xml:space="preserve">El proveedor, no debe ofrecer, negociar o efectuar cualquier pago, objeto de valor o cualquier dádiva en general, o cualquier beneficio o incentivo ilegal en relación al contrato, que pueden constituir un incumplimiento a la ley, tales como robo, fraude, cohecho o tráfico de influencias, directa o indirectamente, o a través de socios, integrantes órganos de administración, apoderados, representantes legales, funcionarios, asesores o personas vinculadas, en concordancia a lo </w:t>
      </w:r>
      <w:r w:rsidRPr="00453284">
        <w:rPr>
          <w:rFonts w:ascii="Arial Narrow" w:hAnsi="Arial Narrow"/>
          <w:i w:val="0"/>
          <w:sz w:val="24"/>
          <w:szCs w:val="24"/>
        </w:rPr>
        <w:lastRenderedPageBreak/>
        <w:t>establecido en el artículo 11 de Ley de Contrataciones del Estado, Ley N° 30225, sus modificaciones.</w:t>
      </w:r>
    </w:p>
    <w:p w14:paraId="77033DA2" w14:textId="77777777" w:rsidR="00EE43BE" w:rsidRPr="00453284" w:rsidRDefault="00EE43BE" w:rsidP="00EE43BE">
      <w:pPr>
        <w:pStyle w:val="Cuerpodeltexto20"/>
        <w:spacing w:after="0" w:line="240" w:lineRule="auto"/>
        <w:ind w:left="284"/>
        <w:rPr>
          <w:rFonts w:ascii="Arial Narrow" w:hAnsi="Arial Narrow"/>
          <w:i w:val="0"/>
          <w:sz w:val="24"/>
          <w:szCs w:val="24"/>
        </w:rPr>
      </w:pPr>
      <w:r w:rsidRPr="00453284">
        <w:rPr>
          <w:rFonts w:ascii="Arial Narrow" w:hAnsi="Arial Narrow"/>
          <w:i w:val="0"/>
          <w:sz w:val="24"/>
          <w:szCs w:val="24"/>
        </w:rPr>
        <w:t>Asimismo, el proveedor se obliga a conducirse en todo momento, durante la ejecución del contrato, con honestidad, probidad, veracidad e integridad y de no cometer actos ilegales o de corrupción, directa o indirectamente o a través de sus socios, accionistas, participantes, integrantes órganos de administración, apoderados, representantes legales, funcionarios, asesores y personas vinculadas en virtud a lo establecido en los artículos antes citados de la Ley de Contrataciones.</w:t>
      </w:r>
    </w:p>
    <w:p w14:paraId="526072D3" w14:textId="77777777" w:rsidR="00EE43BE" w:rsidRPr="00453284" w:rsidRDefault="00EE43BE" w:rsidP="00EE43BE">
      <w:pPr>
        <w:pStyle w:val="Cuerpodeltexto20"/>
        <w:spacing w:after="0" w:line="240" w:lineRule="auto"/>
        <w:ind w:left="284"/>
        <w:rPr>
          <w:rFonts w:ascii="Arial Narrow" w:hAnsi="Arial Narrow"/>
          <w:i w:val="0"/>
          <w:sz w:val="24"/>
          <w:szCs w:val="24"/>
        </w:rPr>
      </w:pPr>
    </w:p>
    <w:p w14:paraId="5921F5F9" w14:textId="77777777" w:rsidR="00EE43BE" w:rsidRPr="00453284" w:rsidRDefault="00EE43BE" w:rsidP="00EE43BE">
      <w:pPr>
        <w:pStyle w:val="Cuerpodeltexto20"/>
        <w:spacing w:after="0" w:line="240" w:lineRule="auto"/>
        <w:ind w:left="284"/>
        <w:rPr>
          <w:rFonts w:ascii="Arial Narrow" w:hAnsi="Arial Narrow"/>
          <w:i w:val="0"/>
          <w:sz w:val="24"/>
          <w:szCs w:val="24"/>
        </w:rPr>
      </w:pPr>
      <w:r w:rsidRPr="00453284">
        <w:rPr>
          <w:rFonts w:ascii="Arial Narrow" w:hAnsi="Arial Narrow"/>
          <w:i w:val="0"/>
          <w:sz w:val="24"/>
          <w:szCs w:val="24"/>
        </w:rPr>
        <w:t>De la misma forma, el proveedor se compromete a comunicar a las autoridades competentes, de manera directa y oportuna, cualquier acto o conducta ilícita o corrupta de la que tuviere conocimiento; así también, en adoptar medidas técnicas, prácticas, a través de canales dispuestos por la MDSS.</w:t>
      </w:r>
    </w:p>
    <w:p w14:paraId="06E62BD3" w14:textId="149BFB4A" w:rsidR="00EE43BE" w:rsidRPr="00453284" w:rsidRDefault="00EE43BE" w:rsidP="00EE43BE">
      <w:pPr>
        <w:pStyle w:val="Cuerpodeltexto20"/>
        <w:spacing w:after="0" w:line="240" w:lineRule="auto"/>
        <w:ind w:left="284"/>
        <w:rPr>
          <w:rFonts w:ascii="Arial Narrow" w:hAnsi="Arial Narrow"/>
          <w:b/>
          <w:sz w:val="24"/>
          <w:szCs w:val="24"/>
        </w:rPr>
      </w:pPr>
      <w:r w:rsidRPr="00453284">
        <w:rPr>
          <w:rFonts w:ascii="Arial Narrow" w:hAnsi="Arial Narrow"/>
          <w:i w:val="0"/>
          <w:sz w:val="24"/>
          <w:szCs w:val="24"/>
        </w:rPr>
        <w:t>El proveedor es consciente que, de no cumplir con lo anteriormente expuesto, se somete a la resolución del servicio y a las acciones civiles y/o penales que el Programa pueda accionar, constituyendo su declaración, la firma del mismo en la Orden de Servicio de la que estos términos de referencia forman parte integrante.</w:t>
      </w:r>
      <w:r w:rsidRPr="00453284">
        <w:rPr>
          <w:rFonts w:ascii="Arial Narrow" w:hAnsi="Arial Narrow"/>
          <w:i w:val="0"/>
          <w:sz w:val="24"/>
          <w:szCs w:val="24"/>
        </w:rPr>
        <w:cr/>
      </w:r>
    </w:p>
    <w:p w14:paraId="472BF360" w14:textId="77777777" w:rsidR="00EE43BE" w:rsidRPr="00453284" w:rsidRDefault="00EE43BE" w:rsidP="00EE43BE">
      <w:pPr>
        <w:pStyle w:val="Cuerpodeltexto110"/>
        <w:numPr>
          <w:ilvl w:val="0"/>
          <w:numId w:val="2"/>
        </w:numPr>
        <w:shd w:val="clear" w:color="auto" w:fill="auto"/>
        <w:tabs>
          <w:tab w:val="left" w:pos="778"/>
        </w:tabs>
        <w:spacing w:line="240" w:lineRule="auto"/>
        <w:ind w:left="284" w:hanging="568"/>
        <w:rPr>
          <w:rFonts w:ascii="Arial Narrow" w:hAnsi="Arial Narrow"/>
          <w:sz w:val="24"/>
          <w:szCs w:val="24"/>
        </w:rPr>
      </w:pPr>
      <w:r w:rsidRPr="00453284">
        <w:rPr>
          <w:rFonts w:ascii="Arial Narrow" w:hAnsi="Arial Narrow"/>
          <w:sz w:val="24"/>
          <w:szCs w:val="24"/>
        </w:rPr>
        <w:t>RESOLUCIÓN DE CONTRATO</w:t>
      </w:r>
    </w:p>
    <w:p w14:paraId="7C248CC7" w14:textId="77777777" w:rsidR="00EE43BE" w:rsidRPr="00453284" w:rsidRDefault="00EE43BE" w:rsidP="00EE43BE">
      <w:pPr>
        <w:pStyle w:val="Cuerpodeltexto20"/>
        <w:shd w:val="clear" w:color="auto" w:fill="auto"/>
        <w:spacing w:after="0" w:line="240" w:lineRule="auto"/>
        <w:ind w:left="284"/>
        <w:rPr>
          <w:rFonts w:ascii="Arial Narrow" w:hAnsi="Arial Narrow"/>
          <w:i w:val="0"/>
          <w:sz w:val="24"/>
          <w:szCs w:val="24"/>
        </w:rPr>
      </w:pPr>
      <w:r w:rsidRPr="00453284">
        <w:rPr>
          <w:rFonts w:ascii="Arial Narrow" w:hAnsi="Arial Narrow"/>
          <w:i w:val="0"/>
          <w:sz w:val="24"/>
          <w:szCs w:val="24"/>
        </w:rPr>
        <w:t>La MDSS puede resolver el contrato, en los siguientes casos:</w:t>
      </w:r>
    </w:p>
    <w:p w14:paraId="2139A582" w14:textId="77777777" w:rsidR="00EE43BE" w:rsidRPr="00453284" w:rsidRDefault="00EE43BE" w:rsidP="00EE43BE">
      <w:pPr>
        <w:pStyle w:val="Cuerpodeltexto20"/>
        <w:numPr>
          <w:ilvl w:val="0"/>
          <w:numId w:val="3"/>
        </w:numPr>
        <w:shd w:val="clear" w:color="auto" w:fill="auto"/>
        <w:spacing w:after="0" w:line="240" w:lineRule="auto"/>
        <w:ind w:left="993" w:hanging="568"/>
        <w:rPr>
          <w:rFonts w:ascii="Arial Narrow" w:hAnsi="Arial Narrow"/>
          <w:i w:val="0"/>
          <w:sz w:val="24"/>
          <w:szCs w:val="24"/>
        </w:rPr>
      </w:pPr>
      <w:r w:rsidRPr="00453284">
        <w:rPr>
          <w:rFonts w:ascii="Arial Narrow" w:hAnsi="Arial Narrow"/>
          <w:i w:val="0"/>
          <w:sz w:val="24"/>
          <w:szCs w:val="24"/>
        </w:rPr>
        <w:t>Por el incumplimiento injustificado de las obligaciones contractuales, legales o reglamentarias a su cargo, pese a haber sido requerido para ello.</w:t>
      </w:r>
    </w:p>
    <w:p w14:paraId="3B8F1F67" w14:textId="77777777" w:rsidR="00EE43BE" w:rsidRPr="00453284" w:rsidRDefault="00EE43BE" w:rsidP="00EE43BE">
      <w:pPr>
        <w:pStyle w:val="Cuerpodeltexto20"/>
        <w:numPr>
          <w:ilvl w:val="0"/>
          <w:numId w:val="3"/>
        </w:numPr>
        <w:shd w:val="clear" w:color="auto" w:fill="auto"/>
        <w:spacing w:after="0" w:line="240" w:lineRule="auto"/>
        <w:ind w:left="993" w:hanging="568"/>
        <w:rPr>
          <w:rFonts w:ascii="Arial Narrow" w:hAnsi="Arial Narrow"/>
          <w:i w:val="0"/>
          <w:sz w:val="24"/>
          <w:szCs w:val="24"/>
        </w:rPr>
      </w:pPr>
      <w:r w:rsidRPr="00453284">
        <w:rPr>
          <w:rFonts w:ascii="Arial Narrow" w:hAnsi="Arial Narrow"/>
          <w:i w:val="0"/>
          <w:sz w:val="24"/>
          <w:szCs w:val="24"/>
        </w:rPr>
        <w:t>Por la acumulación del monto máximo de la penalidad por mora o por el monto máximo para otras penalidades, en la ejecución de la prestación a su cargo.</w:t>
      </w:r>
    </w:p>
    <w:p w14:paraId="7CB48E94" w14:textId="77777777" w:rsidR="00EE43BE" w:rsidRPr="00453284" w:rsidRDefault="00EE43BE" w:rsidP="00EE43BE">
      <w:pPr>
        <w:pStyle w:val="Cuerpodeltexto20"/>
        <w:numPr>
          <w:ilvl w:val="0"/>
          <w:numId w:val="3"/>
        </w:numPr>
        <w:shd w:val="clear" w:color="auto" w:fill="auto"/>
        <w:spacing w:after="0" w:line="240" w:lineRule="auto"/>
        <w:ind w:left="993" w:hanging="568"/>
        <w:rPr>
          <w:rFonts w:ascii="Arial Narrow" w:hAnsi="Arial Narrow"/>
          <w:i w:val="0"/>
          <w:sz w:val="24"/>
          <w:szCs w:val="24"/>
        </w:rPr>
      </w:pPr>
      <w:r w:rsidRPr="00453284">
        <w:rPr>
          <w:rFonts w:ascii="Arial Narrow" w:hAnsi="Arial Narrow"/>
          <w:i w:val="0"/>
          <w:sz w:val="24"/>
          <w:szCs w:val="24"/>
        </w:rPr>
        <w:t>Por la paralización o reducción injustificada de la ejecución de las prestaciones, pese a haber sido requerido para corregir tal situación.</w:t>
      </w:r>
    </w:p>
    <w:p w14:paraId="35CEADA4" w14:textId="77777777" w:rsidR="00EE43BE" w:rsidRPr="00453284" w:rsidRDefault="00EE43BE" w:rsidP="00EE43BE">
      <w:pPr>
        <w:pStyle w:val="Cuerpodeltexto20"/>
        <w:numPr>
          <w:ilvl w:val="0"/>
          <w:numId w:val="3"/>
        </w:numPr>
        <w:shd w:val="clear" w:color="auto" w:fill="auto"/>
        <w:spacing w:after="0" w:line="240" w:lineRule="auto"/>
        <w:ind w:left="993" w:hanging="568"/>
        <w:rPr>
          <w:rFonts w:ascii="Arial Narrow" w:hAnsi="Arial Narrow"/>
          <w:i w:val="0"/>
          <w:sz w:val="24"/>
          <w:szCs w:val="24"/>
        </w:rPr>
      </w:pPr>
      <w:r w:rsidRPr="00453284">
        <w:rPr>
          <w:rFonts w:ascii="Arial Narrow" w:hAnsi="Arial Narrow"/>
          <w:i w:val="0"/>
          <w:sz w:val="24"/>
          <w:szCs w:val="24"/>
        </w:rPr>
        <w:t>Por caso fortuito o fuerza mayor que imposibilite de manera definitiva la continuidad de la ejecución, amparado en un hecho o evento extraordinario, imprevisible e irresistible; o por un hecho sobreviniente al perfeccionamiento del contrato, orden servicio que no sea imputable a las partes.</w:t>
      </w:r>
    </w:p>
    <w:p w14:paraId="54E83961" w14:textId="77777777" w:rsidR="00EE43BE" w:rsidRPr="00453284" w:rsidRDefault="00EE43BE" w:rsidP="00EE43BE">
      <w:pPr>
        <w:pStyle w:val="Cuerpodeltexto20"/>
        <w:numPr>
          <w:ilvl w:val="0"/>
          <w:numId w:val="3"/>
        </w:numPr>
        <w:shd w:val="clear" w:color="auto" w:fill="auto"/>
        <w:spacing w:after="184" w:line="240" w:lineRule="auto"/>
        <w:ind w:left="993" w:hanging="568"/>
        <w:rPr>
          <w:rFonts w:ascii="Arial Narrow" w:hAnsi="Arial Narrow"/>
          <w:i w:val="0"/>
          <w:sz w:val="24"/>
          <w:szCs w:val="24"/>
        </w:rPr>
      </w:pPr>
      <w:r w:rsidRPr="00453284">
        <w:rPr>
          <w:rFonts w:ascii="Arial Narrow" w:hAnsi="Arial Narrow"/>
          <w:i w:val="0"/>
          <w:sz w:val="24"/>
          <w:szCs w:val="24"/>
        </w:rPr>
        <w:t>Asimismo, puede resolver de forma total o parcial la orden de servicio y/o contrato por mutuo acuerdo entre las partes, previa opinión del área usuaria.</w:t>
      </w:r>
    </w:p>
    <w:p w14:paraId="6BEE1F0B" w14:textId="77777777" w:rsidR="00EE43BE" w:rsidRPr="00453284" w:rsidRDefault="00EE43BE" w:rsidP="00EE43BE">
      <w:pPr>
        <w:pStyle w:val="Cuerpodeltexto110"/>
        <w:numPr>
          <w:ilvl w:val="0"/>
          <w:numId w:val="2"/>
        </w:numPr>
        <w:shd w:val="clear" w:color="auto" w:fill="auto"/>
        <w:tabs>
          <w:tab w:val="left" w:pos="830"/>
        </w:tabs>
        <w:spacing w:line="240" w:lineRule="auto"/>
        <w:ind w:left="284" w:hanging="568"/>
        <w:rPr>
          <w:rFonts w:ascii="Arial Narrow" w:hAnsi="Arial Narrow"/>
          <w:sz w:val="24"/>
          <w:szCs w:val="24"/>
        </w:rPr>
      </w:pPr>
      <w:r w:rsidRPr="00453284">
        <w:rPr>
          <w:rFonts w:ascii="Arial Narrow" w:hAnsi="Arial Narrow"/>
          <w:sz w:val="24"/>
          <w:szCs w:val="24"/>
        </w:rPr>
        <w:t>SOLUCIÓN DE CONTROVERSIAS</w:t>
      </w:r>
    </w:p>
    <w:p w14:paraId="2929DCE9" w14:textId="77777777" w:rsidR="00EE43BE" w:rsidRPr="00453284" w:rsidRDefault="00EE43BE" w:rsidP="00EE43BE">
      <w:pPr>
        <w:pStyle w:val="Cuerpodeltexto20"/>
        <w:shd w:val="clear" w:color="auto" w:fill="auto"/>
        <w:spacing w:after="0" w:line="240" w:lineRule="auto"/>
        <w:ind w:left="284" w:right="21"/>
        <w:rPr>
          <w:rFonts w:ascii="Arial Narrow" w:hAnsi="Arial Narrow"/>
          <w:i w:val="0"/>
          <w:sz w:val="24"/>
          <w:szCs w:val="24"/>
        </w:rPr>
      </w:pPr>
      <w:r w:rsidRPr="00453284">
        <w:rPr>
          <w:rFonts w:ascii="Arial Narrow" w:hAnsi="Arial Narrow"/>
          <w:i w:val="0"/>
          <w:sz w:val="24"/>
          <w:szCs w:val="24"/>
        </w:rPr>
        <w:t>Los conflictos que se deriven de la ejecución e interpretación de la presente contratación son resueltos mediante trato directo, conciliación y/o acción judicial.</w:t>
      </w:r>
      <w:bookmarkEnd w:id="0"/>
      <w:bookmarkEnd w:id="1"/>
    </w:p>
    <w:p w14:paraId="460CB07C" w14:textId="77777777" w:rsidR="00EE43BE" w:rsidRDefault="00EE43BE" w:rsidP="00EE43BE"/>
    <w:p w14:paraId="76807C13" w14:textId="77777777" w:rsidR="002430E6" w:rsidRDefault="002430E6"/>
    <w:sectPr w:rsidR="002430E6">
      <w:headerReference w:type="default" r:id="rId5"/>
      <w:pgSz w:w="12240" w:h="15840"/>
      <w:pgMar w:top="1417" w:right="1701" w:bottom="709" w:left="1701"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B56B7" w14:textId="77777777" w:rsidR="00000000" w:rsidRDefault="00000000">
    <w:pPr>
      <w:pStyle w:val="Encabezado"/>
    </w:pPr>
    <w:r>
      <w:rPr>
        <w:noProof/>
      </w:rPr>
      <w:drawing>
        <wp:inline distT="0" distB="0" distL="0" distR="0" wp14:anchorId="64818E18" wp14:editId="593527CD">
          <wp:extent cx="5610404" cy="802256"/>
          <wp:effectExtent l="0" t="0" r="0" b="0"/>
          <wp:docPr id="1026612050" name="Imagen 102661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33279" cy="80552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A8077E"/>
    <w:multiLevelType w:val="multilevel"/>
    <w:tmpl w:val="2FAC3D98"/>
    <w:lvl w:ilvl="0">
      <w:start w:val="1"/>
      <w:numFmt w:val="upperRoman"/>
      <w:lvlText w:val="%1."/>
      <w:lvlJc w:val="left"/>
      <w:rPr>
        <w:rFonts w:ascii="Arial" w:eastAsia="Arial" w:hAnsi="Arial" w:cs="Arial"/>
        <w:b/>
        <w:bCs/>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2B7CE4"/>
    <w:multiLevelType w:val="hybridMultilevel"/>
    <w:tmpl w:val="28DAABE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690C4ED0"/>
    <w:multiLevelType w:val="multilevel"/>
    <w:tmpl w:val="94CE378E"/>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AD74E7E"/>
    <w:multiLevelType w:val="hybridMultilevel"/>
    <w:tmpl w:val="BAFE18F2"/>
    <w:lvl w:ilvl="0" w:tplc="756E5F4E">
      <w:start w:val="6"/>
      <w:numFmt w:val="bullet"/>
      <w:lvlText w:val="-"/>
      <w:lvlJc w:val="left"/>
      <w:pPr>
        <w:ind w:left="76" w:hanging="360"/>
      </w:pPr>
      <w:rPr>
        <w:rFonts w:ascii="Arial" w:eastAsia="Arial" w:hAnsi="Arial" w:cs="Arial" w:hint="default"/>
      </w:rPr>
    </w:lvl>
    <w:lvl w:ilvl="1" w:tplc="280A0003">
      <w:start w:val="1"/>
      <w:numFmt w:val="bullet"/>
      <w:lvlText w:val="o"/>
      <w:lvlJc w:val="left"/>
      <w:pPr>
        <w:ind w:left="796" w:hanging="360"/>
      </w:pPr>
      <w:rPr>
        <w:rFonts w:ascii="Courier New" w:hAnsi="Courier New" w:cs="Courier New" w:hint="default"/>
      </w:rPr>
    </w:lvl>
    <w:lvl w:ilvl="2" w:tplc="280A0005" w:tentative="1">
      <w:start w:val="1"/>
      <w:numFmt w:val="bullet"/>
      <w:lvlText w:val=""/>
      <w:lvlJc w:val="left"/>
      <w:pPr>
        <w:ind w:left="1516" w:hanging="360"/>
      </w:pPr>
      <w:rPr>
        <w:rFonts w:ascii="Wingdings" w:hAnsi="Wingdings" w:hint="default"/>
      </w:rPr>
    </w:lvl>
    <w:lvl w:ilvl="3" w:tplc="280A0001" w:tentative="1">
      <w:start w:val="1"/>
      <w:numFmt w:val="bullet"/>
      <w:lvlText w:val=""/>
      <w:lvlJc w:val="left"/>
      <w:pPr>
        <w:ind w:left="2236" w:hanging="360"/>
      </w:pPr>
      <w:rPr>
        <w:rFonts w:ascii="Symbol" w:hAnsi="Symbol" w:hint="default"/>
      </w:rPr>
    </w:lvl>
    <w:lvl w:ilvl="4" w:tplc="280A0003" w:tentative="1">
      <w:start w:val="1"/>
      <w:numFmt w:val="bullet"/>
      <w:lvlText w:val="o"/>
      <w:lvlJc w:val="left"/>
      <w:pPr>
        <w:ind w:left="2956" w:hanging="360"/>
      </w:pPr>
      <w:rPr>
        <w:rFonts w:ascii="Courier New" w:hAnsi="Courier New" w:cs="Courier New" w:hint="default"/>
      </w:rPr>
    </w:lvl>
    <w:lvl w:ilvl="5" w:tplc="280A0005" w:tentative="1">
      <w:start w:val="1"/>
      <w:numFmt w:val="bullet"/>
      <w:lvlText w:val=""/>
      <w:lvlJc w:val="left"/>
      <w:pPr>
        <w:ind w:left="3676" w:hanging="360"/>
      </w:pPr>
      <w:rPr>
        <w:rFonts w:ascii="Wingdings" w:hAnsi="Wingdings" w:hint="default"/>
      </w:rPr>
    </w:lvl>
    <w:lvl w:ilvl="6" w:tplc="280A0001" w:tentative="1">
      <w:start w:val="1"/>
      <w:numFmt w:val="bullet"/>
      <w:lvlText w:val=""/>
      <w:lvlJc w:val="left"/>
      <w:pPr>
        <w:ind w:left="4396" w:hanging="360"/>
      </w:pPr>
      <w:rPr>
        <w:rFonts w:ascii="Symbol" w:hAnsi="Symbol" w:hint="default"/>
      </w:rPr>
    </w:lvl>
    <w:lvl w:ilvl="7" w:tplc="280A0003" w:tentative="1">
      <w:start w:val="1"/>
      <w:numFmt w:val="bullet"/>
      <w:lvlText w:val="o"/>
      <w:lvlJc w:val="left"/>
      <w:pPr>
        <w:ind w:left="5116" w:hanging="360"/>
      </w:pPr>
      <w:rPr>
        <w:rFonts w:ascii="Courier New" w:hAnsi="Courier New" w:cs="Courier New" w:hint="default"/>
      </w:rPr>
    </w:lvl>
    <w:lvl w:ilvl="8" w:tplc="280A0005" w:tentative="1">
      <w:start w:val="1"/>
      <w:numFmt w:val="bullet"/>
      <w:lvlText w:val=""/>
      <w:lvlJc w:val="left"/>
      <w:pPr>
        <w:ind w:left="5836" w:hanging="360"/>
      </w:pPr>
      <w:rPr>
        <w:rFonts w:ascii="Wingdings" w:hAnsi="Wingdings" w:hint="default"/>
      </w:rPr>
    </w:lvl>
  </w:abstractNum>
  <w:num w:numId="1" w16cid:durableId="514659310">
    <w:abstractNumId w:val="2"/>
  </w:num>
  <w:num w:numId="2" w16cid:durableId="1040519717">
    <w:abstractNumId w:val="0"/>
  </w:num>
  <w:num w:numId="3" w16cid:durableId="1366831515">
    <w:abstractNumId w:val="1"/>
  </w:num>
  <w:num w:numId="4" w16cid:durableId="11025351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0E6"/>
    <w:rsid w:val="000E604D"/>
    <w:rsid w:val="002430E6"/>
    <w:rsid w:val="00E46F57"/>
    <w:rsid w:val="00EE43B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EDEA"/>
  <w15:chartTrackingRefBased/>
  <w15:docId w15:val="{AA97AF86-DF3C-4FAC-9BA5-C4CFBC9EE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3B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E43BE"/>
    <w:pPr>
      <w:spacing w:after="0" w:line="240" w:lineRule="auto"/>
    </w:pPr>
    <w:rPr>
      <w:rFonts w:ascii="Times New Roman" w:eastAsia="Times New Roman" w:hAnsi="Times New Roman" w:cs="Times New Roman"/>
      <w:kern w:val="0"/>
      <w:sz w:val="24"/>
      <w:szCs w:val="24"/>
      <w:lang w:val="es-ES" w:eastAsia="es-ES"/>
      <w14:ligatures w14:val="none"/>
    </w:rPr>
  </w:style>
  <w:style w:type="character" w:customStyle="1" w:styleId="Cuerpodeltexto2">
    <w:name w:val="Cuerpo del texto (2)_"/>
    <w:basedOn w:val="Fuentedeprrafopredeter"/>
    <w:link w:val="Cuerpodeltexto20"/>
    <w:rsid w:val="00EE43BE"/>
    <w:rPr>
      <w:rFonts w:ascii="Calibri" w:eastAsia="Calibri" w:hAnsi="Calibri" w:cs="Calibri"/>
      <w:i/>
      <w:iCs/>
      <w:sz w:val="21"/>
      <w:szCs w:val="21"/>
      <w:shd w:val="clear" w:color="auto" w:fill="FFFFFF"/>
    </w:rPr>
  </w:style>
  <w:style w:type="paragraph" w:customStyle="1" w:styleId="Cuerpodeltexto20">
    <w:name w:val="Cuerpo del texto (2)"/>
    <w:basedOn w:val="Normal"/>
    <w:link w:val="Cuerpodeltexto2"/>
    <w:rsid w:val="00EE43BE"/>
    <w:pPr>
      <w:widowControl w:val="0"/>
      <w:shd w:val="clear" w:color="auto" w:fill="FFFFFF"/>
      <w:spacing w:after="240" w:line="264" w:lineRule="exact"/>
      <w:jc w:val="both"/>
    </w:pPr>
    <w:rPr>
      <w:rFonts w:ascii="Calibri" w:eastAsia="Calibri" w:hAnsi="Calibri" w:cs="Calibri"/>
      <w:i/>
      <w:iCs/>
      <w:kern w:val="2"/>
      <w:sz w:val="21"/>
      <w:szCs w:val="21"/>
      <w14:ligatures w14:val="standardContextual"/>
    </w:rPr>
  </w:style>
  <w:style w:type="character" w:customStyle="1" w:styleId="Cuerpodeltexto11">
    <w:name w:val="Cuerpo del texto (11)_"/>
    <w:basedOn w:val="Fuentedeprrafopredeter"/>
    <w:link w:val="Cuerpodeltexto110"/>
    <w:rsid w:val="00EE43BE"/>
    <w:rPr>
      <w:rFonts w:ascii="Arial" w:eastAsia="Arial" w:hAnsi="Arial" w:cs="Arial"/>
      <w:b/>
      <w:bCs/>
      <w:sz w:val="21"/>
      <w:szCs w:val="21"/>
      <w:shd w:val="clear" w:color="auto" w:fill="FFFFFF"/>
    </w:rPr>
  </w:style>
  <w:style w:type="paragraph" w:customStyle="1" w:styleId="Cuerpodeltexto110">
    <w:name w:val="Cuerpo del texto (11)"/>
    <w:basedOn w:val="Normal"/>
    <w:link w:val="Cuerpodeltexto11"/>
    <w:rsid w:val="00EE43BE"/>
    <w:pPr>
      <w:widowControl w:val="0"/>
      <w:shd w:val="clear" w:color="auto" w:fill="FFFFFF"/>
      <w:spacing w:after="0" w:line="250" w:lineRule="exact"/>
      <w:ind w:hanging="860"/>
      <w:jc w:val="both"/>
    </w:pPr>
    <w:rPr>
      <w:rFonts w:ascii="Arial" w:eastAsia="Arial" w:hAnsi="Arial" w:cs="Arial"/>
      <w:b/>
      <w:bCs/>
      <w:kern w:val="2"/>
      <w:sz w:val="21"/>
      <w:szCs w:val="21"/>
      <w14:ligatures w14:val="standardContextual"/>
    </w:rPr>
  </w:style>
  <w:style w:type="paragraph" w:styleId="Encabezado">
    <w:name w:val="header"/>
    <w:basedOn w:val="Normal"/>
    <w:link w:val="EncabezadoCar"/>
    <w:uiPriority w:val="99"/>
    <w:unhideWhenUsed/>
    <w:rsid w:val="00EE43B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43BE"/>
    <w:rPr>
      <w:kern w:val="0"/>
      <w14:ligatures w14:val="none"/>
    </w:rPr>
  </w:style>
  <w:style w:type="table" w:styleId="Tablaconcuadrcula">
    <w:name w:val="Table Grid"/>
    <w:basedOn w:val="Tablanormal"/>
    <w:uiPriority w:val="39"/>
    <w:rsid w:val="00EE4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1399</Words>
  <Characters>7697</Characters>
  <Application>Microsoft Office Word</Application>
  <DocSecurity>0</DocSecurity>
  <Lines>64</Lines>
  <Paragraphs>18</Paragraphs>
  <ScaleCrop>false</ScaleCrop>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Proyecto-Humano</dc:creator>
  <cp:keywords/>
  <dc:description/>
  <cp:lastModifiedBy>Proyecto-Humano</cp:lastModifiedBy>
  <cp:revision>2</cp:revision>
  <dcterms:created xsi:type="dcterms:W3CDTF">2023-10-25T21:54:00Z</dcterms:created>
  <dcterms:modified xsi:type="dcterms:W3CDTF">2023-10-25T21:54:00Z</dcterms:modified>
</cp:coreProperties>
</file>